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89f045ce4e260b5879806240d7e0757c7bec07d"/>
    <w:p>
      <w:pPr>
        <w:pStyle w:val="Heading1"/>
      </w:pPr>
      <w:r>
        <w:rPr>
          <w:bCs/>
          <w:b/>
        </w:rPr>
        <w:t xml:space="preserve">Book Report</w:t>
      </w:r>
      <w:r>
        <w:t xml:space="preserve">: The Evolving Landscape of Primary Care</w:t>
      </w:r>
    </w:p>
    <w:p>
      <w:pPr>
        <w:pStyle w:val="FirstParagraph"/>
      </w:pPr>
      <w:r>
        <w:rPr>
          <w:iCs/>
          <w:i/>
        </w:rPr>
        <w:t xml:space="preserve">Focused on the specific context of the Doctor General Practitioner within Brazil, São Paulo.</w:t>
      </w:r>
    </w:p>
    <w:bookmarkEnd w:id="20"/>
    <w:p>
      <w:pPr>
        <w:pStyle w:val="BodyText"/>
      </w:pPr>
      <w:r>
        <w:rPr>
          <w:bCs/>
          <w:b/>
        </w:rPr>
        <w:t xml:space="preserve">Title:</w:t>
      </w:r>
      <w:r>
        <w:t xml:space="preserve"> </w:t>
      </w:r>
      <w:r>
        <w:t xml:space="preserve">Breadcrumbs in the Labyrinth: Primary Care Dynamics in a Megacity</w:t>
      </w:r>
      <w:r>
        <w:br/>
      </w:r>
      <w:r>
        <w:rPr>
          <w:bCs/>
          <w:b/>
        </w:rPr>
        <w:t xml:space="preserve">Synopsis of Focus:</w:t>
      </w:r>
      <w:r>
        <w:br/>
      </w:r>
      <w:r>
        <w:t xml:space="preserve">This report synthesizes current medical literature, public health policy documents, and sociological studies regarding the practice of medicine at the primary level. Specifically, it examines how these global and national principles are adapted by the</w:t>
      </w:r>
      <w:r>
        <w:t xml:space="preserve"> </w:t>
      </w:r>
      <w:r>
        <w:t xml:space="preserve">Doctor General Practitioner</w:t>
      </w:r>
      <w:r>
        <w:t xml:space="preserve"> </w:t>
      </w:r>
      <w:r>
        <w:t xml:space="preserve">operating within the complex ecosystem of</w:t>
      </w:r>
      <w:r>
        <w:t xml:space="preserve"> </w:t>
      </w:r>
      <w:r>
        <w:t xml:space="preserve">Brazil</w:t>
      </w:r>
      <w:r>
        <w:t xml:space="preserve">, with a particular case study focus on its economic capital,</w:t>
      </w:r>
      <w:r>
        <w:t xml:space="preserve"> </w:t>
      </w:r>
      <w:r>
        <w:t xml:space="preserve">São Paulo</w:t>
      </w:r>
      <w:r>
        <w:t xml:space="preserve">.</w:t>
      </w:r>
    </w:p>
    <w:bookmarkStart w:id="21" w:name="Xbd38e680c2f4671e3cabf1d1c4d9239914e894e"/>
    <w:p>
      <w:pPr>
        <w:pStyle w:val="Heading2"/>
      </w:pPr>
      <w:r>
        <w:t xml:space="preserve">I. Introduction: The Context of Primary Care in Brazil</w:t>
      </w:r>
    </w:p>
    <w:p>
      <w:pPr>
        <w:pStyle w:val="FirstParagraph"/>
      </w:pPr>
      <w:r>
        <w:t xml:space="preserve">The healthcare system in Brazil is unique among developing nations due to the existence of the Unified Health System (SUS - Sistema Único de Saúde). Established by the 1988 Constitution, SUS aims to provide universal and comprehensive health coverage. However, the implementation of this ideal faces significant challenges, particularly regarding access and quality. In this context, primary care serves as the foundational pillar. The central figure in this pillar is not merely a specialist treating isolated symptoms but a</w:t>
      </w:r>
      <w:r>
        <w:t xml:space="preserve"> </w:t>
      </w:r>
      <w:r>
        <w:rPr>
          <w:bCs/>
          <w:b/>
        </w:rPr>
        <w:t xml:space="preserve">Doctor General Practitioner</w:t>
      </w:r>
      <w:r>
        <w:t xml:space="preserve"> </w:t>
      </w:r>
      <w:r>
        <w:t xml:space="preserve">who acts as the first point of contact for millions of citizens.</w:t>
      </w:r>
    </w:p>
    <w:p>
      <w:pPr>
        <w:pStyle w:val="BodyText"/>
      </w:pPr>
      <w:r>
        <w:t xml:space="preserve">This report analyzes how the theoretical role of the Doctor General Practitioner transforms when applied to the reality of Brazil. It moves away from abstract definitions to explore practical realities, highlighting that a Doctor General Practitioner in Brazil is not just a clinician but often a social worker, epidemiologist, and community leader rolled into one.</w:t>
      </w:r>
    </w:p>
    <w:bookmarkEnd w:id="21"/>
    <w:bookmarkStart w:id="22" w:name="Xe4d5a0d4a0ec0b1412e4b23eeb64bfe7a4120c0"/>
    <w:p>
      <w:pPr>
        <w:pStyle w:val="Heading2"/>
      </w:pPr>
      <w:r>
        <w:t xml:space="preserve">II. The Role of the Doctor General Practitioner: Beyond Diagnosis</w:t>
      </w:r>
    </w:p>
    <w:p>
      <w:pPr>
        <w:pStyle w:val="FirstParagraph"/>
      </w:pPr>
      <w:r>
        <w:t xml:space="preserve">In international literature, the role of the Doctor General Practitioner is defined by continuity of care, comprehensiveness, and coordination. However, in Brazil, these definitions are stretched to accommodate a high volume of patients with limited resources. The</w:t>
      </w:r>
      <w:r>
        <w:t xml:space="preserve"> </w:t>
      </w:r>
      <w:r>
        <w:rPr>
          <w:bCs/>
          <w:b/>
        </w:rPr>
        <w:t xml:space="preserve">Doctor General Practitioner</w:t>
      </w:r>
      <w:r>
        <w:t xml:space="preserve"> </w:t>
      </w:r>
      <w:r>
        <w:t xml:space="preserve">must possess an extraordinary breadth of knowledge. Unlike in systems where specialists are easily accessible for referral, the Brazilian generalist is often the only doctor available for complex cases involving multiple comorbidities such as diabetes, hypertension, and mental health issues.</w:t>
      </w:r>
    </w:p>
    <w:p>
      <w:pPr>
        <w:pStyle w:val="BodyText"/>
      </w:pPr>
      <w:r>
        <w:t xml:space="preserve">The report highlights that the Doctor General Practitioner in Brazil operates under a "gatekeeper" model that is frequently porous. Patients often bypass primary care for emergency rooms due to long wait times or lack of trust in the community health model. Therefore, the modern</w:t>
      </w:r>
      <w:r>
        <w:t xml:space="preserve"> </w:t>
      </w:r>
      <w:r>
        <w:rPr>
          <w:bCs/>
          <w:b/>
        </w:rPr>
        <w:t xml:space="preserve">Doctor General Practitioner</w:t>
      </w:r>
      <w:r>
        <w:t xml:space="preserve"> </w:t>
      </w:r>
      <w:r>
        <w:t xml:space="preserve">must work tirelessly to build trust within their patient base, transforming episodic encounters into longitudinal relationships.</w:t>
      </w:r>
    </w:p>
    <w:bookmarkEnd w:id="22"/>
    <w:bookmarkStart w:id="25" w:name="iii.-case-study-the-são-paulo-context"/>
    <w:p>
      <w:pPr>
        <w:pStyle w:val="Heading2"/>
      </w:pPr>
      <w:r>
        <w:t xml:space="preserve">III. Case Study: The São Paulo Context</w:t>
      </w:r>
    </w:p>
    <w:p>
      <w:pPr>
        <w:pStyle w:val="FirstParagraph"/>
      </w:pPr>
      <w:r>
        <w:t xml:space="preserve">To understand the nuances of this profession, one must look specifically at</w:t>
      </w:r>
      <w:r>
        <w:t xml:space="preserve"> </w:t>
      </w:r>
      <w:r>
        <w:t xml:space="preserve">Brazil São Paulo</w:t>
      </w:r>
      <w:r>
        <w:t xml:space="preserve">. As one of the most populous metropolitan areas in the world, São Paulo presents a paradoxical healthcare environment. On one hand, it possesses world-class private hospital infrastructure and highly specialized tertiary care centers. On the other hand, its public network serves a massive population with stark socioeconomic disparities.</w:t>
      </w:r>
    </w:p>
    <w:bookmarkStart w:id="23" w:name="a.-the-urban-challenge"/>
    <w:p>
      <w:pPr>
        <w:pStyle w:val="Heading3"/>
      </w:pPr>
      <w:r>
        <w:t xml:space="preserve">A. The Urban Challenge</w:t>
      </w:r>
    </w:p>
    <w:p>
      <w:pPr>
        <w:pStyle w:val="FirstParagraph"/>
      </w:pPr>
      <w:r>
        <w:t xml:space="preserve">In neighborhoods of</w:t>
      </w:r>
      <w:r>
        <w:t xml:space="preserve"> </w:t>
      </w:r>
      <w:r>
        <w:t xml:space="preserve">Brazil São Paulo</w:t>
      </w:r>
      <w:r>
        <w:t xml:space="preserve">, from the wealthy Jardins district to the peripheral zones like Guaianases, the role of the Doctor General Practitioner shifts based on geography. In affluent areas, private generalists may function similarly to those in Europe or North America, focusing on preventive care and lifestyle management. However, within the SUS network that covers a significant portion of São Paulo's population (</w:t>
      </w:r>
      <w:r>
        <w:t xml:space="preserve">Brazil São Paulo</w:t>
      </w:r>
      <w:r>
        <w:t xml:space="preserve"> </w:t>
      </w:r>
      <w:r>
        <w:t xml:space="preserve">has over 10 million residents), the Doctor General Practitioner faces overcrowded clinics.</w:t>
      </w:r>
    </w:p>
    <w:bookmarkEnd w:id="23"/>
    <w:bookmarkStart w:id="24" w:name="X61e5dcd2305db58e3743f7fa1d0244e993d5de8"/>
    <w:p>
      <w:pPr>
        <w:pStyle w:val="Heading3"/>
      </w:pPr>
      <w:r>
        <w:t xml:space="preserve">B. Integration with Community Health Agents</w:t>
      </w:r>
    </w:p>
    <w:p>
      <w:pPr>
        <w:pStyle w:val="FirstParagraph"/>
      </w:pPr>
      <w:r>
        <w:t xml:space="preserve">A critical finding in this report is the indispensable partnership between the Doctor General Practitioner and Community Health Agents (Agentes Comunitários de Saúde - ACS). In</w:t>
      </w:r>
      <w:r>
        <w:t xml:space="preserve"> </w:t>
      </w:r>
      <w:r>
        <w:t xml:space="preserve">Brazil São Paulo</w:t>
      </w:r>
      <w:r>
        <w:t xml:space="preserve">, these agents are often the first to enter a household, identifying health risks before they become emergencies. The efficiency of a Doctor General Practitioner in this region is directly correlated with how well they integrate data from ACS visits into their clinical decision-making. This team-based approach is unique to Brazil and represents a significant advancement in global primary care models.</w:t>
      </w:r>
    </w:p>
    <w:bookmarkEnd w:id="24"/>
    <w:bookmarkEnd w:id="25"/>
    <w:bookmarkStart w:id="26" w:name="X966f44714c280caa51393a4ba63a477a385b55e"/>
    <w:p>
      <w:pPr>
        <w:pStyle w:val="Heading2"/>
      </w:pPr>
      <w:r>
        <w:t xml:space="preserve">IV. Challenges Faced by the Doctor General Practitioner</w:t>
      </w:r>
    </w:p>
    <w:p>
      <w:pPr>
        <w:pStyle w:val="FirstParagraph"/>
      </w:pPr>
      <w:r>
        <w:t xml:space="preserve">The literature identifies several structural challenges affecting the</w:t>
      </w:r>
      <w:r>
        <w:t xml:space="preserve"> </w:t>
      </w:r>
      <w:r>
        <w:rPr>
          <w:bCs/>
          <w:b/>
        </w:rPr>
        <w:t xml:space="preserve">Doctor General Practitioner</w:t>
      </w:r>
      <w:r>
        <w:t xml:space="preserve">. First, there is the issue of professional valuation and salary disparities. Despite being the backbone of SUS, general practitioners often earn significantly less than specialists, leading to burnout and migration toward private practice.</w:t>
      </w:r>
    </w:p>
    <w:p>
      <w:pPr>
        <w:pStyle w:val="BodyText"/>
      </w:pPr>
      <w:r>
        <w:t xml:space="preserve">Secondly, urban violence and social determinants heavily influence health outcomes in</w:t>
      </w:r>
      <w:r>
        <w:t xml:space="preserve"> </w:t>
      </w:r>
      <w:r>
        <w:t xml:space="preserve">Brazil São Paulo</w:t>
      </w:r>
      <w:r>
        <w:t xml:space="preserve">. A Doctor General Practitioner must treat not just the physiological symptoms of a patient but also the psychological trauma resulting from crime, poverty, or inadequate housing. The report argues that medical education for general practitioners in this region requires enhanced training in sociology and public policy, not just clinical medicine.</w:t>
      </w:r>
    </w:p>
    <w:bookmarkEnd w:id="26"/>
    <w:bookmarkStart w:id="27" w:name="v.-opportunities-and-future-directions"/>
    <w:p>
      <w:pPr>
        <w:pStyle w:val="Heading2"/>
      </w:pPr>
      <w:r>
        <w:t xml:space="preserve">V. Opportunities and Future Directions</w:t>
      </w:r>
    </w:p>
    <w:p>
      <w:pPr>
        <w:pStyle w:val="FirstParagraph"/>
      </w:pPr>
      <w:r>
        <w:t xml:space="preserve">Despite these challenges, there is optimism for the future of primary care in</w:t>
      </w:r>
      <w:r>
        <w:t xml:space="preserve"> </w:t>
      </w:r>
      <w:r>
        <w:t xml:space="preserve">Brazil São Paulo</w:t>
      </w:r>
      <w:r>
        <w:t xml:space="preserve">. The implementation of digital health records and telemedicine platforms has allowed Doctors General Practitioners to better coordinate care across different districts. Furthermore, recent political movements aiming to strengthen SUS have highlighted the need for more investment in primary care infrastructure.</w:t>
      </w:r>
    </w:p>
    <w:p>
      <w:pPr>
        <w:pStyle w:val="BodyText"/>
      </w:pPr>
      <w:r>
        <w:t xml:space="preserve">The report suggests that training programs for the next generation of Doctor General Practitioners should be tailored specifically to the realities of</w:t>
      </w:r>
      <w:r>
        <w:t xml:space="preserve"> </w:t>
      </w:r>
      <w:r>
        <w:t xml:space="preserve">Brazil</w:t>
      </w:r>
      <w:r>
        <w:t xml:space="preserve">. This includes understanding the specific epidemiological profile of urban centers like São Paulo, where infectious diseases coexist with a rapidly rising burden of chronic non-communicable diseases.</w:t>
      </w:r>
    </w:p>
    <w:bookmarkEnd w:id="27"/>
    <w:bookmarkStart w:id="29" w:name="vi.-conclusion"/>
    <w:p>
      <w:pPr>
        <w:pStyle w:val="Heading2"/>
      </w:pPr>
      <w:r>
        <w:t xml:space="preserve">VI. Conclusion</w:t>
      </w:r>
    </w:p>
    <w:p>
      <w:pPr>
        <w:pStyle w:val="FirstParagraph"/>
      </w:pPr>
      <w:r>
        <w:t xml:space="preserve">In conclusion, this report emphasizes that the term "Doctor General Practitioner" in the context of</w:t>
      </w:r>
      <w:r>
        <w:t xml:space="preserve"> </w:t>
      </w:r>
      <w:r>
        <w:t xml:space="preserve">Brazil São Paulo</w:t>
      </w:r>
      <w:r>
        <w:t xml:space="preserve"> </w:t>
      </w:r>
      <w:r>
        <w:t xml:space="preserve">carries a weight and complexity far beyond standard definitions. It is a role defined by resilience, adaptability, and deep community integration. The Doctor General Practitioner is not merely a physician but a guardian of public health equity.</w:t>
      </w:r>
    </w:p>
    <w:p>
      <w:pPr>
        <w:pStyle w:val="BodyText"/>
      </w:pPr>
      <w:r>
        <w:t xml:space="preserve">The specific conditions of</w:t>
      </w:r>
      <w:r>
        <w:t xml:space="preserve"> </w:t>
      </w:r>
      <w:r>
        <w:t xml:space="preserve">Brazil São Paulo</w:t>
      </w:r>
      <w:r>
        <w:t xml:space="preserve"> </w:t>
      </w:r>
      <w:r>
        <w:t xml:space="preserve">act as both a crucible and an incubator for innovative primary care practices. While resource constraints are real, the collaborative model involving community agents offers a template that could influence global healthcare strategies. Future improvements depend on increased government support, better remuneration for generalists, and a societal recognition of their vital role in maintaining the health fabric of this vibrant Brazilian metropolis.</w:t>
      </w:r>
    </w:p>
    <w:bookmarkStart w:id="28" w:name="key-takeaways"/>
    <w:p>
      <w:pPr>
        <w:pStyle w:val="Heading3"/>
      </w:pPr>
      <w:r>
        <w:t xml:space="preserve">Key Takeaways</w:t>
      </w:r>
    </w:p>
    <w:p>
      <w:pPr>
        <w:numPr>
          <w:ilvl w:val="0"/>
          <w:numId w:val="1001"/>
        </w:numPr>
        <w:pStyle w:val="Compact"/>
      </w:pPr>
      <w:r>
        <w:t xml:space="preserve">The Doctor General Practitioner is the cornerstone of Brazil's Unified Health System (SUS).</w:t>
      </w:r>
    </w:p>
    <w:p>
      <w:pPr>
        <w:numPr>
          <w:ilvl w:val="0"/>
          <w:numId w:val="1001"/>
        </w:numPr>
        <w:pStyle w:val="Compact"/>
      </w:pPr>
      <w:r>
        <w:t xml:space="preserve">In Brazil São Paulo, the role is heavily influenced by socioeconomic disparities and urban density.</w:t>
      </w:r>
    </w:p>
    <w:p>
      <w:pPr>
        <w:numPr>
          <w:ilvl w:val="0"/>
          <w:numId w:val="1001"/>
        </w:numPr>
        <w:pStyle w:val="Compact"/>
      </w:pPr>
      <w:r>
        <w:t xml:space="preserve">Collaboration with Community Health Agents is essential for effective patient management.</w:t>
      </w:r>
    </w:p>
    <w:p>
      <w:pPr>
        <w:numPr>
          <w:ilvl w:val="0"/>
          <w:numId w:val="1001"/>
        </w:numPr>
        <w:pStyle w:val="Compact"/>
      </w:pPr>
      <w:r>
        <w:t xml:space="preserve">Better training and remuneration are critical to retaining talent in primary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Brazil, São Paulo</dc:title>
  <dc:creator/>
  <cp:keywords/>
  <dcterms:created xsi:type="dcterms:W3CDTF">2026-07-29T15:14:40Z</dcterms:created>
  <dcterms:modified xsi:type="dcterms:W3CDTF">2026-07-29T15:14:40Z</dcterms:modified>
</cp:coreProperties>
</file>

<file path=docProps/custom.xml><?xml version="1.0" encoding="utf-8"?>
<Properties xmlns="http://schemas.openxmlformats.org/officeDocument/2006/custom-properties" xmlns:vt="http://schemas.openxmlformats.org/officeDocument/2006/docPropsVTypes"/>
</file>