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Responsibilities,</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book-report"/>
    <w:p>
      <w:pPr>
        <w:pStyle w:val="Heading1"/>
      </w:pPr>
      <w:r>
        <w:t xml:space="preserve">Book Report</w:t>
      </w:r>
    </w:p>
    <w:bookmarkStart w:id="27" w:name="X17ac0e0146fef2e071762e52da30454af99623d"/>
    <w:p>
      <w:pPr>
        <w:pStyle w:val="Heading2"/>
      </w:pPr>
      <w:r>
        <w:t xml:space="preserve">The Role, Responsibilities, and Impact of the Doctor General Practitioner in Saudi Arabia, Jeddah</w:t>
      </w:r>
    </w:p>
    <w:p>
      <w:pPr>
        <w:pStyle w:val="FirstParagraph"/>
      </w:pPr>
      <w:r>
        <w:rPr>
          <w:bCs/>
          <w:b/>
        </w:rPr>
        <w:t xml:space="preserve">Date:</w:t>
      </w:r>
      <w:r>
        <w:t xml:space="preserve"> October 26, 2023</w:t>
      </w:r>
      <w:r>
        <w:br/>
      </w:r>
      <w:r>
        <w:rPr>
          <w:bCs/>
          <w:b/>
        </w:rPr>
        <w:t xml:space="preserve">Subject:</w:t>
      </w:r>
      <w:r>
        <w:t xml:space="preserve"> Healthcare Systems and Primary Care Dynamics</w:t>
      </w:r>
      <w:r>
        <w:br/>
      </w:r>
      <w:r>
        <w:rPr>
          <w:bCs/>
          <w:b/>
        </w:rPr>
        <w:t xml:space="preserve">Region Focus:</w:t>
      </w:r>
      <w:r>
        <w:t xml:space="preserve"> Saudi Arabia, Jeddah</w:t>
      </w:r>
    </w:p>
    <w:bookmarkStart w:id="20" w:name="introduction"/>
    <w:p>
      <w:pPr>
        <w:pStyle w:val="Heading3"/>
      </w:pPr>
      <w:r>
        <w:t xml:space="preserve">1. Introduction</w:t>
      </w:r>
    </w:p>
    <w:p>
      <w:pPr>
        <w:pStyle w:val="FirstParagraph"/>
      </w:pPr>
      <w:r>
        <w:t xml:space="preserve">This book report analyzes the critical function of the Doctor General Practitioner (GP) within the evolving healthcare landscape of Saudi Arabia, with a specific emphasis on the bustling coastal city of Jeddah. As Saudi Arabia undergoes a profound transformation under "Vision 2030," its healthcare sector is shifting from a hospital-centric model to one that prioritizes primary care. In this context, the Doctor General Practitioner emerges as the cornerstone of this new paradigm. This report explores how GPs in Jeddah act not only as medical providers but also as cultural liaisons, health educators, and the first line of defense against rising chronic diseases.</w:t>
      </w:r>
    </w:p>
    <w:bookmarkEnd w:id="20"/>
    <w:bookmarkStart w:id="21" w:name="X7757861f34a3fdcc672b028241d25bf57fde57c"/>
    <w:p>
      <w:pPr>
        <w:pStyle w:val="Heading3"/>
      </w:pPr>
      <w:r>
        <w:t xml:space="preserve">2. The Context: Vision 2030 and Primary Care Transformation</w:t>
      </w:r>
    </w:p>
    <w:p>
      <w:pPr>
        <w:pStyle w:val="FirstParagraph"/>
      </w:pPr>
      <w:r>
        <w:t xml:space="preserve">The Kingdom’s healthcare strategy is heavily influenced by Vision 2030, which aims to create a sustainable health system that prevents rather than just treats illness. A central pillar of this vision is the strengthening of primary healthcare centers (PHCs). In Jeddah, one of the most populous cities in Saudi Arabia with over four million residents, the demand for accessible and high-quality primary care is immense. The literature reviewed indicates that GPs are now empowered to manage a wider range of conditions without immediate referral to specialists, thereby reducing the burden on tertiary hospitals like King Abdullah Medical City or Makkah Road Hospital.</w:t>
      </w:r>
    </w:p>
    <w:p>
      <w:pPr>
        <w:pStyle w:val="BodyText"/>
      </w:pPr>
      <w:r>
        <w:t xml:space="preserve">The shift requires GPs to possess not only clinical expertise but also strong administrative skills and proficiency in digital health tools. The integration of electronic health records (EHR) across Jeddah’s PHCs has mandated that every Doctor General Practitioner becomes proficient in data management, ensuring continuity of care for patients moving between different levels of the healthcare system.</w:t>
      </w:r>
    </w:p>
    <w:bookmarkEnd w:id="21"/>
    <w:bookmarkStart w:id="22" w:name="X9f0dabb51aca0f000179ab740562fb6d4175cda"/>
    <w:p>
      <w:pPr>
        <w:pStyle w:val="Heading3"/>
      </w:pPr>
      <w:r>
        <w:t xml:space="preserve">3. The Role of the Doctor General Practitioner in Jeddah</w:t>
      </w:r>
    </w:p>
    <w:p>
      <w:pPr>
        <w:pStyle w:val="FirstParagraph"/>
      </w:pPr>
      <w:r>
        <w:t xml:space="preserve">The definition of a general practitioner in Jeddah has expanded beyond basic symptom management. The following key responsibilities define their modern role:</w:t>
      </w:r>
    </w:p>
    <w:p>
      <w:pPr>
        <w:numPr>
          <w:ilvl w:val="0"/>
          <w:numId w:val="1001"/>
        </w:numPr>
        <w:pStyle w:val="Compact"/>
      </w:pPr>
      <w:r>
        <w:rPr>
          <w:bCs/>
          <w:b/>
        </w:rPr>
        <w:t xml:space="preserve">Patient-Centered Care:</w:t>
      </w:r>
      <w:r>
        <w:t xml:space="preserve"> GPs are tasked with treating the whole patient rather than isolated symptoms. This is particularly crucial in a diverse city like Jeddah, where patients come from various cultural and socioeconomic backgrounds. Understanding local customs and language nuances is essential for building trust.</w:t>
      </w:r>
    </w:p>
    <w:p>
      <w:pPr>
        <w:numPr>
          <w:ilvl w:val="0"/>
          <w:numId w:val="1001"/>
        </w:numPr>
        <w:pStyle w:val="Compact"/>
      </w:pPr>
      <w:r>
        <w:rPr>
          <w:bCs/>
          <w:b/>
        </w:rPr>
        <w:t xml:space="preserve">Chronic Disease Management:</w:t>
      </w:r>
      <w:r>
        <w:t xml:space="preserve"> Jeddah, like much of the Kingdom, faces high rates of non-communicable diseases (NCDs), including diabetes, hypertension, and obesity. GPs play a pivotal role in the long-term monitoring and lifestyle counseling for these conditions. They serve as the primary interface for patients managing Type 2 Diabetes Mellitus (T2DM), a prevalent issue in the region.</w:t>
      </w:r>
    </w:p>
    <w:p>
      <w:pPr>
        <w:numPr>
          <w:ilvl w:val="0"/>
          <w:numId w:val="1001"/>
        </w:numPr>
        <w:pStyle w:val="Compact"/>
      </w:pPr>
      <w:r>
        <w:rPr>
          <w:bCs/>
          <w:b/>
        </w:rPr>
        <w:t xml:space="preserve">Health Promotion and Education:</w:t>
      </w:r>
      <w:r>
        <w:t xml:space="preserve"> Beyond treatment, GPs are educators. In Jeddah’s community centers and PHCs, they conduct workshops on nutrition, physical activity, and preventive screenings. This proactive approach is vital for changing lifestyle habits that contribute to the national health burden.</w:t>
      </w:r>
    </w:p>
    <w:p>
      <w:pPr>
        <w:numPr>
          <w:ilvl w:val="0"/>
          <w:numId w:val="1001"/>
        </w:numPr>
        <w:pStyle w:val="Compact"/>
      </w:pPr>
      <w:r>
        <w:rPr>
          <w:bCs/>
          <w:b/>
        </w:rPr>
        <w:t xml:space="preserve">Cultural Competence:</w:t>
      </w:r>
      <w:r>
        <w:t xml:space="preserve"> The Doctor General Practitioner must navigate a unique social fabric. Respect for religious practices, such as fasting during Ramadan while managing medication schedules, is a daily reality. GPs must provide care that is culturally sensitive and compliant with Islamic ethical guidelines.</w:t>
      </w:r>
    </w:p>
    <w:bookmarkEnd w:id="22"/>
    <w:bookmarkStart w:id="23" w:name="challenges-faced-by-gps-in-jeddah"/>
    <w:p>
      <w:pPr>
        <w:pStyle w:val="Heading3"/>
      </w:pPr>
      <w:r>
        <w:t xml:space="preserve">4. Challenges Faced by GPs in Jeddah</w:t>
      </w:r>
    </w:p>
    <w:p>
      <w:pPr>
        <w:pStyle w:val="FirstParagraph"/>
      </w:pPr>
      <w:r>
        <w:t xml:space="preserve">While the role is expanding, significant challenges remain for healthcare providers in the region. The literature highlights several pressing issues that impact the efficiency and satisfaction of General Practitioners.</w:t>
      </w:r>
    </w:p>
    <w:p>
      <w:pPr>
        <w:pStyle w:val="BodyText"/>
      </w:pPr>
      <w:r>
        <w:rPr>
          <w:bCs/>
          <w:b/>
        </w:rPr>
        <w:t xml:space="preserve">Burnout and Workload:</w:t>
      </w:r>
      <w:r>
        <w:t xml:space="preserve"> The high patient volume in Jeddah’s public health centers often leads to physician burnout. GPs may face long consultation hours with limited time for each patient, which can compromise the depth of care provided. The transition from specialist-heavy models has left some GPs feeling under-supported in managing complex cases.</w:t>
      </w:r>
    </w:p>
    <w:p>
      <w:pPr>
        <w:pStyle w:val="BodyText"/>
      </w:pPr>
      <w:r>
        <w:rPr>
          <w:bCs/>
          <w:b/>
        </w:rPr>
        <w:t xml:space="preserve">Resource Limitations:</w:t>
      </w:r>
      <w:r>
        <w:t xml:space="preserve"> Despite improvements, some primary care centers still face shortages of diagnostic equipment or specialized staff. GPs often find themselves acting as triage officers for conditions that require resources they do not possess locally, leading to delays in care.</w:t>
      </w:r>
    </w:p>
    <w:p>
      <w:pPr>
        <w:pStyle w:val="BodyText"/>
      </w:pPr>
      <w:r>
        <w:rPr>
          <w:bCs/>
          <w:b/>
        </w:rPr>
        <w:t xml:space="preserve">Cultural Barriers to Preventive Care:</w:t>
      </w:r>
      <w:r>
        <w:t xml:space="preserve"> While GPs promote preventive health, societal attitudes in parts of Jeddah may still view illness as inevitable or purely a matter of fate. Overcoming these deep-seated beliefs requires persistent and empathetic communication strategies from the GP.</w:t>
      </w:r>
    </w:p>
    <w:bookmarkEnd w:id="23"/>
    <w:bookmarkStart w:id="24" w:name="opportunities-and-future-outlook"/>
    <w:p>
      <w:pPr>
        <w:pStyle w:val="Heading3"/>
      </w:pPr>
      <w:r>
        <w:t xml:space="preserve">5. Opportunities and Future Outlook</w:t>
      </w:r>
    </w:p>
    <w:p>
      <w:pPr>
        <w:pStyle w:val="FirstParagraph"/>
      </w:pPr>
      <w:r>
        <w:t xml:space="preserve">The future for the Doctor General Practitioner in Jeddah is promising, driven by technological integration and policy support. The rise of telemedicine, accelerated by the pandemic, has created new avenues for GPs to reach patients in remote areas around Jeddah or those with mobility issues. Digital health platforms allow for continuous monitoring of chronic conditions, enhancing the GP’s ability to intervene early.</w:t>
      </w:r>
    </w:p>
    <w:p>
      <w:pPr>
        <w:pStyle w:val="BodyText"/>
      </w:pPr>
      <w:r>
        <w:t xml:space="preserve">Furthermore, there is a growing emphasis on continuous medical education (CME) specific to primary care. Professional bodies in Saudi Arabia are encouraging GPs to pursue subspecialization in areas such as family medicine and geriatrics. This professional development path enhances the prestige and career longevity of general practitioners, making it an attractive field for medical graduates.</w:t>
      </w:r>
    </w:p>
    <w:bookmarkEnd w:id="24"/>
    <w:bookmarkStart w:id="25" w:name="conclusion"/>
    <w:p>
      <w:pPr>
        <w:pStyle w:val="Heading3"/>
      </w:pPr>
      <w:r>
        <w:t xml:space="preserve">6. Conclusion</w:t>
      </w:r>
    </w:p>
    <w:p>
      <w:pPr>
        <w:pStyle w:val="FirstParagraph"/>
      </w:pPr>
      <w:r>
        <w:t xml:space="preserve">In conclusion, the Doctor General Practitioner is no longer merely a gatekeeper but a central pillar of the healthcare system in Saudi Arabia’s second-largest city. In Jeddah, their role is multifaceted, encompassing clinical care, cultural mediation, and health education. While challenges such as workload and resource constraints persist, the alignment with Vision 2030 provides a robust framework for professional growth and systemic improvement.</w:t>
      </w:r>
    </w:p>
    <w:p>
      <w:pPr>
        <w:pStyle w:val="BodyText"/>
      </w:pPr>
      <w:r>
        <w:t xml:space="preserve">For the healthcare sector to succeed in its goal of providing universal quality care, support for GPs is essential. This includes adequate staffing ratios, modern infrastructure, and ongoing training. By empowering the Doctor General Practitioner, Saudi Arabia ensures that Jeddah’s diverse population receives compassionate, effective, and sustainable healthcare services tailored to their unique needs.</w:t>
      </w:r>
    </w:p>
    <w:bookmarkEnd w:id="25"/>
    <w:bookmarkStart w:id="26" w:name="references-and-further-reading"/>
    <w:p>
      <w:pPr>
        <w:pStyle w:val="Heading3"/>
      </w:pPr>
      <w:r>
        <w:t xml:space="preserve">7. References and Further Reading</w:t>
      </w:r>
    </w:p>
    <w:p>
      <w:pPr>
        <w:numPr>
          <w:ilvl w:val="0"/>
          <w:numId w:val="1002"/>
        </w:numPr>
        <w:pStyle w:val="Compact"/>
      </w:pPr>
      <w:r>
        <w:t xml:space="preserve">Saudi Ministry of Health. (2022).</w:t>
      </w:r>
      <w:r>
        <w:rPr>
          <w:iCs/>
          <w:i/>
        </w:rPr>
        <w:t xml:space="preserve">National Strategy for Primary Healthcare.</w:t>
      </w:r>
    </w:p>
    <w:p>
      <w:pPr>
        <w:numPr>
          <w:ilvl w:val="0"/>
          <w:numId w:val="1002"/>
        </w:numPr>
        <w:pStyle w:val="Compact"/>
      </w:pPr>
      <w:r>
        <w:t xml:space="preserve">World Bank Group. (2018).</w:t>
      </w:r>
      <w:r>
        <w:rPr>
          <w:iCs/>
          <w:i/>
        </w:rPr>
        <w:t xml:space="preserve">Saudi Arabia Country Diagnostic Report on Public Health.</w:t>
      </w:r>
    </w:p>
    <w:p>
      <w:pPr>
        <w:numPr>
          <w:ilvl w:val="0"/>
          <w:numId w:val="1002"/>
        </w:numPr>
        <w:pStyle w:val="Compact"/>
      </w:pPr>
      <w:r>
        <w:t xml:space="preserve">Al-Jedea, M., et al. (2021). "Challenges in Primary Care Implementation in Jeddah."</w:t>
      </w:r>
      <w:r>
        <w:t xml:space="preserve"> </w:t>
      </w:r>
      <w:r>
        <w:rPr>
          <w:iCs/>
          <w:i/>
        </w:rPr>
        <w:t xml:space="preserve">Saudi Medical Journal.</w:t>
      </w:r>
    </w:p>
    <w:p>
      <w:pPr>
        <w:numPr>
          <w:ilvl w:val="0"/>
          <w:numId w:val="1002"/>
        </w:numPr>
        <w:pStyle w:val="Compact"/>
      </w:pPr>
      <w:r>
        <w:t xml:space="preserve">Vision 2030 Documents: Transformation Program - Health Sector.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Responsibilities, and Impact of the Doctor General Practitioner in Saudi Arabia, Jeddah</dc:title>
  <dc:creator/>
  <cp:keywords/>
  <dcterms:created xsi:type="dcterms:W3CDTF">2026-07-29T08:04:49Z</dcterms:created>
  <dcterms:modified xsi:type="dcterms:W3CDTF">2026-07-29T08:04:49Z</dcterms:modified>
</cp:coreProperties>
</file>

<file path=docProps/custom.xml><?xml version="1.0" encoding="utf-8"?>
<Properties xmlns="http://schemas.openxmlformats.org/officeDocument/2006/custom-properties" xmlns:vt="http://schemas.openxmlformats.org/officeDocument/2006/docPropsVTypes"/>
</file>