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8" w:name="book-report"/>
    <w:p>
      <w:pPr>
        <w:pStyle w:val="Heading1"/>
      </w:pPr>
      <w:r>
        <w:t xml:space="preserve">Book Report</w:t>
      </w:r>
    </w:p>
    <w:p>
      <w:pPr>
        <w:pStyle w:val="FirstParagraph"/>
      </w:pPr>
      <w:r>
        <w:t xml:space="preserve"> </w:t>
      </w:r>
      <w:r>
        <w:t xml:space="preserve"> </w:t>
      </w:r>
      <w:r>
        <w:rPr>
          <w:bCs/>
          <w:b/>
        </w:rPr>
        <w:t xml:space="preserve">Title:</w:t>
      </w:r>
      <w:r>
        <w:t xml:space="preserve">The Healer's Dilemma: A General Practitioner’s Journey</w:t>
      </w:r>
      <w:r>
        <w:br/>
      </w:r>
      <w:r>
        <w:t xml:space="preserve">*Author:* Dr. Somchai Prasert (Fictionalized for this report)</w:t>
      </w:r>
      <w:r>
        <w:br/>
      </w:r>
      <w:r>
        <w:t xml:space="preserve">*Setting:* Bangkok, Thailand</w:t>
      </w:r>
      <w:r>
        <w:br/>
      </w:r>
    </w:p>
    <w:p>
      <w:pPr>
        <w:pStyle w:val="BodyText"/>
      </w:pPr>
      <w:r>
        <w:t xml:space="preserve">In the bustling, humid heart of Southeast Asia lies a city that never sleeps, a metropolis where ancient traditions collide with modernity at breakneck speed. This is Bangkok. Within its labyrinthine streets and towering skyscrapers lives a unique breed of medical professional who serves as the first line of defense for millions: The Doctor General Practitioner (GP). This book report explores the narrative arc, thematic depth, and cultural significance found within contemporary literature focusing on this vital role in Thailand's capital.</w:t>
      </w:r>
    </w:p>
    <w:bookmarkStart w:id="20" w:name="introduction-to-the-setting-and-role"/>
    <w:p>
      <w:pPr>
        <w:pStyle w:val="Heading2"/>
      </w:pPr>
      <w:r>
        <w:t xml:space="preserve">Introduction to the Setting and Role</w:t>
      </w:r>
    </w:p>
    <w:p>
      <w:pPr>
        <w:pStyle w:val="FirstParagraph"/>
      </w:pPr>
      <w:r>
        <w:t xml:space="preserve">The backdrop of any story involving a Doctor General Practitioner in Thailand Bangkok is as vibrant as it is challenging. Bangkok presents a complex healthcare landscape. On one hand, there are world-class international hospitals catering to expatriates and medical tourists from around the globe. On the other, there exists a vast network of local community clinics and government hospitals that serve the local population.</w:t>
      </w:r>
    </w:p>
    <w:p>
      <w:pPr>
        <w:pStyle w:val="BodyText"/>
      </w:pPr>
      <w:r>
        <w:t xml:space="preserve">The Doctor General Practitioner operates at this intersection. They are not merely prescribers of medication; they are diagnosticians, counselors, public health advocates, and cultural translators. In a city with over ten million inhabitants, the GP is often the most accessible medical contact for patients suffering from everything from diabetes and hypertension to infectious diseases exacerbated by urban pollution.</w:t>
      </w:r>
    </w:p>
    <w:bookmarkEnd w:id="20"/>
    <w:bookmarkStart w:id="21" w:name="plot-overview"/>
    <w:p>
      <w:pPr>
        <w:pStyle w:val="Heading2"/>
      </w:pPr>
      <w:r>
        <w:t xml:space="preserve">Plot Overview</w:t>
      </w:r>
    </w:p>
    <w:p>
      <w:pPr>
        <w:pStyle w:val="FirstParagraph"/>
      </w:pPr>
      <w:r>
        <w:t xml:space="preserve">The narrative follows Dr. Arthit, a dedicated GP working in a busy clinic in the Yaowarat district, known for its Chinatown heritage. The plot intertwines Arthit’s professional challenges with his personal struggle to maintain work-life balance in an increasingly fast-paced environment.</w:t>
      </w:r>
    </w:p>
    <w:p>
      <w:pPr>
        <w:numPr>
          <w:ilvl w:val="0"/>
          <w:numId w:val="1001"/>
        </w:numPr>
        <w:pStyle w:val="Compact"/>
      </w:pPr>
      <w:r>
        <w:rPr>
          <w:bCs/>
          <w:b/>
        </w:rPr>
        <w:t xml:space="preserve">The Inciting Incident:</w:t>
      </w:r>
      <w:r>
        <w:t xml:space="preserve"> </w:t>
      </w:r>
      <w:r>
        <w:t xml:space="preserve">A surge of mysterious respiratory illnesses hits the neighborhood, coinciding with the annual high-pollution season. Dr. Arthit must navigate limited resources while trying to identify if it is purely environmental or an infectious outbreak.</w:t>
      </w:r>
    </w:p>
    <w:p>
      <w:pPr>
        <w:numPr>
          <w:ilvl w:val="0"/>
          <w:numId w:val="1001"/>
        </w:numPr>
        <w:pStyle w:val="Compact"/>
      </w:pPr>
      <w:r>
        <w:t xml:space="preserve">Rising Action:</w:t>
      </w:r>
    </w:p>
    <w:p>
      <w:pPr>
        <w:numPr>
          <w:ilvl w:val="0"/>
          <w:numId w:val="1000"/>
        </w:numPr>
        <w:pStyle w:val="Compact"/>
      </w:pPr>
      <w:r>
        <w:t xml:space="preserve">- Dr. Arthit encounters a diverse array of patients: a street food vendor with severe digestive issues, an elderly woman neglecting her chronic conditions due to cost, and a young tech entrepreneur suffering from burnout-related heart palpitations.</w:t>
      </w:r>
    </w:p>
    <w:p>
      <w:pPr>
        <w:numPr>
          <w:ilvl w:val="0"/>
          <w:numId w:val="1001"/>
        </w:numPr>
        <w:pStyle w:val="Compact"/>
      </w:pPr>
      <w:r>
        <w:rPr>
          <w:bCs/>
          <w:b/>
        </w:rPr>
        <w:t xml:space="preserve">Climax:</w:t>
      </w:r>
      <w:r>
        <w:t xml:space="preserve"> </w:t>
      </w:r>
      <w:r>
        <w:t xml:space="preserve">A critical case emerges—a child with severe asthma triggered by both pollution and allergies. The family cannot afford immediate specialist care. Dr. Arthit must coordinate between local government agencies, community volunteers, and hospital administrators to ensure the child receives timely treatment.</w:t>
      </w:r>
    </w:p>
    <w:p>
      <w:pPr>
        <w:numPr>
          <w:ilvl w:val="0"/>
          <w:numId w:val="1001"/>
        </w:numPr>
        <w:pStyle w:val="Compact"/>
      </w:pPr>
      <w:r>
        <w:rPr>
          <w:bCs/>
          <w:b/>
        </w:rPr>
        <w:t xml:space="preserve">Falling Action &amp; Resolution:</w:t>
      </w:r>
      <w:r>
        <w:t xml:space="preserve"> </w:t>
      </w:r>
      <w:r>
        <w:t xml:space="preserve">Through collaborative effort, the immediate crisis is averted. However, Dr. Arthit realizes that individual efforts are insufficient without systemic change. The story ends not with a perfect solution, but with a renewed commitment to advocacy and preventive care within the community.</w:t>
      </w:r>
    </w:p>
    <w:bookmarkEnd w:id="21"/>
    <w:bookmarkStart w:id="22" w:name="character-analysis"/>
    <w:p>
      <w:pPr>
        <w:pStyle w:val="Heading2"/>
      </w:pPr>
      <w:r>
        <w:t xml:space="preserve">Character Analysis</w:t>
      </w:r>
    </w:p>
    <w:p>
      <w:pPr>
        <w:pStyle w:val="FirstParagraph"/>
      </w:pPr>
      <w:r>
        <w:rPr>
          <w:bCs/>
          <w:b/>
        </w:rPr>
        <w:t xml:space="preserve">The Doctor General Practitioner:</w:t>
      </w:r>
    </w:p>
    <w:p>
      <w:pPr>
        <w:pStyle w:val="BodyText"/>
      </w:pPr>
      <w:r>
        <w:t xml:space="preserve">- In this context, the protagonist embodies resilience and empathy. Unlike specialists who focus on narrow fields, a GP in Thailand Bangkok must possess broad knowledge across pediatrics, internal medicine, psychiatry, and even dentistry.</w:t>
      </w:r>
    </w:p>
    <w:p>
      <w:pPr>
        <w:pStyle w:val="BodyText"/>
      </w:pPr>
      <w:r>
        <w:rPr>
          <w:bCs/>
          <w:b/>
        </w:rPr>
        <w:t xml:space="preserve">The Patients:</w:t>
      </w:r>
    </w:p>
    <w:p>
      <w:pPr>
        <w:pStyle w:val="BodyText"/>
      </w:pPr>
      <w:r>
        <w:t xml:space="preserve">- The patients serve as mirrors to Thai society. They represent the diversity of Bangkok’s demographics—from rural migrants seeking better opportunities to long-time residents grappling with rapid urbanization.</w:t>
      </w:r>
    </w:p>
    <w:p>
      <w:pPr>
        <w:pStyle w:val="BodyText"/>
      </w:pPr>
      <w:r>
        <w:rPr>
          <w:bCs/>
          <w:b/>
        </w:rPr>
        <w:t xml:space="preserve">Cultural Nuances:</w:t>
      </w:r>
    </w:p>
    <w:p>
      <w:pPr>
        <w:pStyle w:val="BodyText"/>
      </w:pPr>
      <w:r>
        <w:t xml:space="preserve">- A key aspect of the Doctor General Practitioner role highlighted in the book is the integration of traditional Thai medicine (such as herbal remedies and massage) with Western medical practices. The protagonist often has to negotiate these beliefs, respecting cultural heritage while ensuring evidence-based treatment.</w:t>
      </w:r>
    </w:p>
    <w:bookmarkEnd w:id="22"/>
    <w:bookmarkStart w:id="23" w:name="thematic-exploration"/>
    <w:p>
      <w:pPr>
        <w:pStyle w:val="Heading2"/>
      </w:pPr>
      <w:r>
        <w:t xml:space="preserve">Thematic Exploration</w:t>
      </w:r>
    </w:p>
    <w:p>
      <w:pPr>
        <w:pStyle w:val="FirstParagraph"/>
      </w:pPr>
      <w:r>
        <w:rPr>
          <w:bCs/>
          <w:b/>
        </w:rPr>
        <w:t xml:space="preserve">Cultural Significance of Healthcare in Thailand Bangkok</w:t>
      </w:r>
      <w:r>
        <w:br/>
      </w:r>
      <w:r>
        <w:t xml:space="preserve">In many Western contexts, the Doctor General Practitioner is viewed primarily through a clinical lens. However, in Thailand, the concept of 'Kreng Jai' (consideration for others) and 'Bun Khun' (indebtedness/gratitude) deeply influences doctor-patient relationships. The book illustrates how these cultural values affect compliance with treatment plans and the emotional burden carried by both patient and practitioner.</w:t>
      </w:r>
    </w:p>
    <w:bookmarkEnd w:id="23"/>
    <w:bookmarkStart w:id="24" w:name="the-challenge-of-urbanization"/>
    <w:p>
      <w:pPr>
        <w:pStyle w:val="Heading2"/>
      </w:pPr>
      <w:r>
        <w:t xml:space="preserve">The Challenge of Urbanization</w:t>
      </w:r>
    </w:p>
    <w:p>
      <w:pPr>
        <w:pStyle w:val="FirstParagraph"/>
      </w:pPr>
      <w:r>
        <w:t xml:space="preserve">A central theme is the impact of urbanization on public health. Bangkok, as a megacity, faces unique challenges: air pollution (PM2.5 levels), traffic accidents, lifestyle diseases associated with sedentary office jobs and high-sugar diets (common in Thai cuisine), and mental health stigma.</w:t>
      </w:r>
    </w:p>
    <w:p>
      <w:pPr>
        <w:pStyle w:val="BodyText"/>
      </w:pPr>
      <w:r>
        <w:t xml:space="preserve">The Doctor General Practitioner is on the front lines of these issues. The narrative critiques the lack of preventive healthcare infrastructure in public sectors while acknowledging the efforts of NGOs and community health workers who support GPs in their mission.</w:t>
      </w:r>
    </w:p>
    <w:bookmarkEnd w:id="24"/>
    <w:bookmarkStart w:id="25" w:name="literary-style-and-tone"/>
    <w:p>
      <w:pPr>
        <w:pStyle w:val="Heading2"/>
      </w:pPr>
      <w:r>
        <w:t xml:space="preserve">Literary Style and Tone</w:t>
      </w:r>
    </w:p>
    <w:p>
      <w:pPr>
        <w:pStyle w:val="FirstParagraph"/>
      </w:pPr>
      <w:r>
        <w:t xml:space="preserve">The writing style is realistic yet compassionate, often utilizing sensory details to evoke the atmosphere of Bangkok—the scent of jasmine garlands mixed with exhaust fumes, the sound of motorbike taxis weaving through traffic, and the humid heat that clings to everything. The tone shifts between urgent (during medical emergencies) and reflective (during moments of personal doubt or community interaction).</w:t>
      </w:r>
    </w:p>
    <w:bookmarkEnd w:id="25"/>
    <w:bookmarkStart w:id="26" w:name="critical-analysis"/>
    <w:p>
      <w:pPr>
        <w:pStyle w:val="Heading2"/>
      </w:pPr>
      <w:r>
        <w:t xml:space="preserve">Critical Analysis</w:t>
      </w:r>
    </w:p>
    <w:p>
      <w:pPr>
        <w:pStyle w:val="FirstParagraph"/>
      </w:pPr>
      <w:r>
        <w:rPr>
          <w:bCs/>
          <w:b/>
        </w:rPr>
        <w:t xml:space="preserve">Strengths:</w:t>
      </w:r>
    </w:p>
    <w:p>
      <w:pPr>
        <w:pStyle w:val="BodyText"/>
      </w:pPr>
      <w:r>
        <w:t xml:space="preserve">- Provides an authentic glimpse into the daily realities of a Doctor General Practitioner in a developing nation’s capital.</w:t>
      </w:r>
      <w:r>
        <w:t xml:space="preserve"> </w:t>
      </w:r>
      <w:r>
        <w:t xml:space="preserve">- Successfully humanizes healthcare workers, showing their vulnerabilities and ethical dilemmas.</w:t>
      </w:r>
      <w:r>
        <w:t xml:space="preserve"> </w:t>
      </w:r>
      <w:r>
        <w:t xml:space="preserve">- Offers valuable insights into the Thai healthcare system for international readers.</w:t>
      </w:r>
    </w:p>
    <w:p>
      <w:pPr>
        <w:pStyle w:val="BodyText"/>
      </w:pPr>
      <w:r>
        <w:rPr>
          <w:bCs/>
          <w:b/>
        </w:rPr>
        <w:t xml:space="preserve">Weaknesses:</w:t>
      </w:r>
    </w:p>
    <w:p>
      <w:pPr>
        <w:pStyle w:val="BodyText"/>
      </w:pPr>
      <w:r>
        <w:t xml:space="preserve">- Occasionally relies on stereotypical portrayals of certain patient groups (e.g., the "ignorant rural patient").</w:t>
      </w:r>
      <w:r>
        <w:t xml:space="preserve"> </w:t>
      </w:r>
      <w:r>
        <w:t xml:space="preserve">- The resolution feels somewhat idealized given the systemic issues depicted earlier in the story.</w:t>
      </w:r>
    </w:p>
    <w:bookmarkEnd w:id="26"/>
    <w:bookmarkStart w:id="27" w:name="conclusion-and-recommendations"/>
    <w:p>
      <w:pPr>
        <w:pStyle w:val="Heading2"/>
      </w:pPr>
      <w:r>
        <w:t xml:space="preserve">Conclusion and Recommendations</w:t>
      </w:r>
    </w:p>
    <w:p>
      <w:pPr>
        <w:pStyle w:val="FirstParagraph"/>
      </w:pPr>
      <w:r>
        <w:t xml:space="preserve">This book report underscores that being a Doctor General Practitioner in Thailand Bangkok is not just a job; it is a vocation that requires deep cultural competence, medical expertise, and emotional stamina. The narrative serves as both an educational tool for those interested in global health and an inspirational story for local practitioners.</w:t>
      </w:r>
    </w:p>
    <w:p>
      <w:pPr>
        <w:pStyle w:val="BodyText"/>
      </w:pPr>
      <w:r>
        <w:t xml:space="preserve">For students of medicine, public health professionals, or anyone interested in Southeast Asian culture, this work offers a compelling look at how healthcare intersects with society. It highlights the critical need for supporting primary care systems in rapidly urbanizing regions.</w:t>
      </w:r>
    </w:p>
    <w:p>
      <w:pPr>
        <w:pStyle w:val="BodyText"/>
      </w:pPr>
      <w:r>
        <w:rPr>
          <w:bCs/>
          <w:b/>
        </w:rPr>
        <w:t xml:space="preserve">Final Verdict:</w:t>
      </w:r>
    </w:p>
    <w:p>
      <w:pPr>
        <w:pStyle w:val="BodyText"/>
      </w:pPr>
      <w:r>
        <w:t xml:space="preserve">- Highly recommended for its blend of medical drama and sociological insight. It reminds us that behind every statistic of disease prevalence in a city like Bangkok is an individual seeking comfort, and often, the first point of contact is the trusted Doctor General Practitioner.</w:t>
      </w:r>
    </w:p>
    <w:p>
      <w:pPr>
        <w:pStyle w:val="BodyText"/>
      </w:pPr>
      <w:r>
        <w:rPr>
          <w:iCs/>
          <w:i/>
        </w:rPr>
        <w:t xml:space="preserve">This document has been prepared to highlight the essential role of primary care physicians within the specific socio-medical context of Thailand Bangkok, providing a comprehensive overview for academic or professional reference.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Thailand Bangkok</dc:title>
  <dc:creator/>
  <dc:language>en</dc:language>
  <cp:keywords/>
  <dcterms:created xsi:type="dcterms:W3CDTF">2026-07-29T17:14:08Z</dcterms:created>
  <dcterms:modified xsi:type="dcterms:W3CDTF">2026-07-29T17:14:08Z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