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Senegal</w:t>
      </w:r>
      <w:r>
        <w:t xml:space="preserve"> </w:t>
      </w:r>
      <w:r>
        <w:t xml:space="preserve">Dakar</w:t>
      </w:r>
    </w:p>
    <w:bookmarkStart w:id="30" w:name="Xd04acbd29bb34eecc9d40e08148ac6736e46743"/>
    <w:p>
      <w:pPr>
        <w:pStyle w:val="Heading1"/>
      </w:pPr>
      <w:r>
        <w:t xml:space="preserve">The Economist Book Report: Navigating the Economic Landscape of Senegal Dakar</w:t>
      </w:r>
    </w:p>
    <w:bookmarkStart w:id="20" w:name="i.-introduction-and-contextual-framework"/>
    <w:p>
      <w:pPr>
        <w:pStyle w:val="Heading2"/>
      </w:pPr>
      <w:r>
        <w:t xml:space="preserve">I. Introduction and Contextual Framework</w:t>
      </w:r>
    </w:p>
    <w:p>
      <w:pPr>
        <w:pStyle w:val="FirstParagraph"/>
      </w:pPr>
      <w:r>
        <w:t xml:space="preserve">In the rapidly evolving tapestry of West African development, few cities serve as a more critical barometer for regional economic health than Senegal Dakar. As the political, cultural, and economic hub of a nation that is increasingly viewed as one of Africa’s most stable democracies with growing industrial ambitions, Dakar presents a unique case study for modern economists. This Book Report analyzes key thematic elements drawn from recent publications by</w:t>
      </w:r>
      <w:r>
        <w:t xml:space="preserve"> </w:t>
      </w:r>
      <w:r>
        <w:rPr>
          <w:bCs/>
          <w:b/>
        </w:rPr>
        <w:t xml:space="preserve">The Economist</w:t>
      </w:r>
      <w:r>
        <w:t xml:space="preserve">, specifically focusing on how its analytical framework applies to the current socio-economic realities of Senegal Dakar. The purpose of this report is to synthesize these insights, offering a comprehensive view of the challenges and opportunities facing the city’s stakeholders, including policymakers, investors, and civil society leaders.</w:t>
      </w:r>
    </w:p>
    <w:p>
      <w:pPr>
        <w:pStyle w:val="BodyText"/>
      </w:pPr>
      <w:r>
        <w:rPr>
          <w:bCs/>
          <w:b/>
        </w:rPr>
        <w:t xml:space="preserve">The Economist</w:t>
      </w:r>
      <w:r>
        <w:t xml:space="preserve">, renowned for its liberal perspective and rigorous data-driven journalism, provides a lens through which we can examine the structural reforms underway in Dakar. The publication frequently highlights the tension between rapid urbanization and infrastructure development. In the context of Senegal Dakar, this tension is palpable. The capital city is not merely a population center; it is an engine of growth that contributes disproportionately to the national GDP yet faces severe strain from demographic pressure, traffic congestion, and environmental vulnerability. By applying</w:t>
      </w:r>
      <w:r>
        <w:t xml:space="preserve"> </w:t>
      </w:r>
      <w:r>
        <w:rPr>
          <w:bCs/>
          <w:b/>
        </w:rPr>
        <w:t xml:space="preserve">The Economist</w:t>
      </w:r>
      <w:r>
        <w:t xml:space="preserve">’s analytical tools to the local context of Senegal Dakar, we can better understand how global economic trends intersect with local governance.</w:t>
      </w:r>
    </w:p>
    <w:bookmarkEnd w:id="20"/>
    <w:bookmarkStart w:id="23" w:name="X985bdc878f024b73c5553571dbc22d96d8357ab"/>
    <w:p>
      <w:pPr>
        <w:pStyle w:val="Heading2"/>
      </w:pPr>
      <w:r>
        <w:t xml:space="preserve">II. Infrastructure Development and Urban Planning in Senegal Dakar</w:t>
      </w:r>
    </w:p>
    <w:bookmarkStart w:id="21" w:name="a.-the-legacy-of-mega-projects"/>
    <w:p>
      <w:pPr>
        <w:pStyle w:val="Heading3"/>
      </w:pPr>
      <w:r>
        <w:t xml:space="preserve">A. The Legacy of Mega-Projects</w:t>
      </w:r>
    </w:p>
    <w:p>
      <w:pPr>
        <w:pStyle w:val="FirstParagraph"/>
      </w:pPr>
      <w:r>
        <w:t xml:space="preserve">A significant portion of recent discourse in</w:t>
      </w:r>
      <w:r>
        <w:t xml:space="preserve"> </w:t>
      </w:r>
      <w:r>
        <w:rPr>
          <w:bCs/>
          <w:b/>
        </w:rPr>
        <w:t xml:space="preserve">The Economist</w:t>
      </w:r>
      <w:r>
        <w:t xml:space="preserve"> </w:t>
      </w:r>
      <w:r>
        <w:t xml:space="preserve">regarding West Africa has focused on the "China model" of infrastructure-led growth. In Senegal Dakar, this model is evident in massive projects such as the Diamniadio New City and the ongoing expansion of urban transit networks. While these initiatives aim to decentralize pressure from the core city and stimulate economic activity in peri-urban areas, they also raise questions about debt sustainability and fiscal management. The book report synthesizes</w:t>
      </w:r>
      <w:r>
        <w:t xml:space="preserve"> </w:t>
      </w:r>
      <w:r>
        <w:rPr>
          <w:bCs/>
          <w:b/>
        </w:rPr>
        <w:t xml:space="preserve">The Economist</w:t>
      </w:r>
      <w:r>
        <w:t xml:space="preserve">’s cautionary tales regarding infrastructure overreach, suggesting that Senegal Dakar must balance ambition with fiscal prudence.</w:t>
      </w:r>
    </w:p>
    <w:bookmarkEnd w:id="21"/>
    <w:bookmarkStart w:id="22" w:name="Xb57878dd75bbde4d27e4dbb8258d407ba00dd0b"/>
    <w:p>
      <w:pPr>
        <w:pStyle w:val="Heading3"/>
      </w:pPr>
      <w:r>
        <w:t xml:space="preserve">B. Digital Infrastructure as an Equalizer</w:t>
      </w:r>
    </w:p>
    <w:p>
      <w:pPr>
        <w:pStyle w:val="FirstParagraph"/>
      </w:pPr>
      <w:r>
        <w:t xml:space="preserve">Beyond physical concrete, digital infrastructure is a critical theme in</w:t>
      </w:r>
      <w:r>
        <w:t xml:space="preserve"> </w:t>
      </w:r>
      <w:r>
        <w:rPr>
          <w:bCs/>
          <w:b/>
        </w:rPr>
        <w:t xml:space="preserve">The Economist</w:t>
      </w:r>
      <w:r>
        <w:t xml:space="preserve">’s coverage of developing economies. For Senegal Dakar, the rapid adoption of mobile money and fintech solutions represents a leapfrogging opportunity. The capital city has become a testing ground for digital financial inclusion, allowing small and medium-sized enterprises (SMEs) to access credit and markets more efficiently. This report argues that Senegal Dakar is uniquely positioned to leverage these technologies to bypass traditional banking bottlenecks, thereby fostering a more inclusive economy.</w:t>
      </w:r>
    </w:p>
    <w:bookmarkEnd w:id="22"/>
    <w:bookmarkEnd w:id="23"/>
    <w:bookmarkStart w:id="26" w:name="iii.-human-capital-and-social-dynamics"/>
    <w:p>
      <w:pPr>
        <w:pStyle w:val="Heading2"/>
      </w:pPr>
      <w:r>
        <w:t xml:space="preserve">III. Human Capital and Social Dynamics</w:t>
      </w:r>
    </w:p>
    <w:bookmarkStart w:id="24" w:name="X5d42444dd7ef330834bff265891507c60759261"/>
    <w:p>
      <w:pPr>
        <w:pStyle w:val="Heading3"/>
      </w:pPr>
      <w:r>
        <w:t xml:space="preserve">A. The Youth Bulge and Employment Challenges</w:t>
      </w:r>
    </w:p>
    <w:p>
      <w:pPr>
        <w:pStyle w:val="FirstParagraph"/>
      </w:pPr>
      <w:r>
        <w:t xml:space="preserve">No discussion of the economic future of Senegal Dakar is complete without addressing its demographic dividend—or potentially, its demographic bomb.</w:t>
      </w:r>
      <w:r>
        <w:t xml:space="preserve"> </w:t>
      </w:r>
      <w:r>
        <w:rPr>
          <w:bCs/>
          <w:b/>
        </w:rPr>
        <w:t xml:space="preserve">The Economist</w:t>
      </w:r>
      <w:r>
        <w:t xml:space="preserve"> </w:t>
      </w:r>
      <w:r>
        <w:t xml:space="preserve">has frequently highlighted the importance of human capital in driving long-term growth. In Senegal Dakar, a young and increasingly educated population faces high unemployment rates and a mismatch between skills acquired in educational institutions and those demanded by the modern labor market. The book report emphasizes that without significant investment in vocational training and private sector job creation, the social stability of Senegal Dakar could be jeopardized.</w:t>
      </w:r>
    </w:p>
    <w:bookmarkEnd w:id="24"/>
    <w:bookmarkStart w:id="25" w:name="X9f9f280f63c5b6f0124535c8ca1130ae8a67180"/>
    <w:p>
      <w:pPr>
        <w:pStyle w:val="Heading3"/>
      </w:pPr>
      <w:r>
        <w:t xml:space="preserve">B. Education Reform as an Economic Imperative</w:t>
      </w:r>
    </w:p>
    <w:p>
      <w:pPr>
        <w:pStyle w:val="FirstParagraph"/>
      </w:pPr>
      <w:r>
        <w:t xml:space="preserve">Aligning with insights from</w:t>
      </w:r>
      <w:r>
        <w:t xml:space="preserve"> </w:t>
      </w:r>
      <w:r>
        <w:rPr>
          <w:bCs/>
          <w:b/>
        </w:rPr>
        <w:t xml:space="preserve">The Economist</w:t>
      </w:r>
      <w:r>
        <w:t xml:space="preserve">, this report posits that education reform is not merely a social policy issue but an economic imperative. The quality of education in Senegal Dakar directly impacts the country’s ability to attract foreign direct investment (FDI). Multinational corporations looking to establish regional headquarters in West Africa prioritize locations with a robust talent pool. Therefore, improving educational outcomes in Senegal Dakar is essential for integrating the city into global value chains.</w:t>
      </w:r>
    </w:p>
    <w:bookmarkEnd w:id="25"/>
    <w:bookmarkEnd w:id="26"/>
    <w:bookmarkStart w:id="27" w:name="Xd2766d24461b7b8c1ff97a0d2c2790ced5fc004"/>
    <w:p>
      <w:pPr>
        <w:pStyle w:val="Heading2"/>
      </w:pPr>
      <w:r>
        <w:t xml:space="preserve">IV. Sustainability and Climate Resilience</w:t>
      </w:r>
    </w:p>
    <w:p>
      <w:pPr>
        <w:pStyle w:val="FirstParagraph"/>
      </w:pPr>
      <w:r>
        <w:t xml:space="preserve">A recurring theme in</w:t>
      </w:r>
      <w:r>
        <w:t xml:space="preserve"> </w:t>
      </w:r>
      <w:r>
        <w:rPr>
          <w:bCs/>
          <w:b/>
        </w:rPr>
        <w:t xml:space="preserve">The Economist</w:t>
      </w:r>
      <w:r>
        <w:t xml:space="preserve">’s environmental coverage is the urgent need for climate-resilient infrastructure. As a coastal metropolis, Senegal Dakar is acutely vulnerable to sea-level rise, coastal erosion, and extreme weather events. The book report underscores that economic development in Senegal Dakar cannot be decoupled from environmental sustainability. Green building initiatives, renewable energy integration (particularly solar potential), and sustainable waste management systems are not optional extras but foundational components of any viable long-term economic strategy for the city.</w:t>
      </w:r>
    </w:p>
    <w:bookmarkEnd w:id="27"/>
    <w:bookmarkStart w:id="29" w:name="X762fb61c64f41bc6efd3b094d602a452da31a24"/>
    <w:p>
      <w:pPr>
        <w:pStyle w:val="Heading2"/>
      </w:pPr>
      <w:r>
        <w:t xml:space="preserve">V. Conclusion and Strategic Recommendations</w:t>
      </w:r>
    </w:p>
    <w:p>
      <w:pPr>
        <w:pStyle w:val="FirstParagraph"/>
      </w:pPr>
      <w:r>
        <w:t xml:space="preserve">In conclusion, this book report synthesizes the critical insights provided by</w:t>
      </w:r>
      <w:r>
        <w:t xml:space="preserve"> </w:t>
      </w:r>
      <w:r>
        <w:rPr>
          <w:bCs/>
          <w:b/>
        </w:rPr>
        <w:t xml:space="preserve">The Economist</w:t>
      </w:r>
      <w:r>
        <w:t xml:space="preserve"> </w:t>
      </w:r>
      <w:r>
        <w:t xml:space="preserve">regarding the complex interplay of factors shaping Senegal Dakar’s future. The analysis reveals that while Senegal Dakar possesses significant strengths—including political stability, strategic geographic location, and a vibrant entrepreneurial spirit—it faces substantial headwinds related to infrastructure deficits, youth unemployment, and climate vulnerability.</w:t>
      </w:r>
    </w:p>
    <w:bookmarkStart w:id="28" w:name="v.i.-key-takeaways-for-stakeholders"/>
    <w:p>
      <w:pPr>
        <w:pStyle w:val="Heading3"/>
      </w:pPr>
      <w:r>
        <w:t xml:space="preserve">V.I. Key Takeaways for Stakeholders</w:t>
      </w:r>
    </w:p>
    <w:p>
      <w:pPr>
        <w:numPr>
          <w:ilvl w:val="0"/>
          <w:numId w:val="1001"/>
        </w:numPr>
        <w:pStyle w:val="Compact"/>
      </w:pPr>
      <w:r>
        <w:rPr>
          <w:bCs/>
          <w:b/>
        </w:rPr>
        <w:t xml:space="preserve">Policymakers in Senegal Dakar</w:t>
      </w:r>
      <w:r>
        <w:t xml:space="preserve"> </w:t>
      </w:r>
      <w:r>
        <w:t xml:space="preserve">must prioritize fiscal transparency and debt management to ensure that mega-projects yield long-term economic returns rather than becoming financial burdens.</w:t>
      </w:r>
    </w:p>
    <w:p>
      <w:pPr>
        <w:numPr>
          <w:ilvl w:val="0"/>
          <w:numId w:val="1001"/>
        </w:numPr>
        <w:pStyle w:val="Compact"/>
      </w:pPr>
      <w:r>
        <w:rPr>
          <w:bCs/>
          <w:b/>
        </w:rPr>
        <w:t xml:space="preserve">The Private Sector</w:t>
      </w:r>
      <w:r>
        <w:t xml:space="preserve">, both local and international, should view Senegal Dakar as a hub for innovation, particularly in fintech and green energy, aligning investments with the city’s strategic development goals.</w:t>
      </w:r>
    </w:p>
    <w:p>
      <w:pPr>
        <w:numPr>
          <w:ilvl w:val="0"/>
          <w:numId w:val="1001"/>
        </w:numPr>
        <w:pStyle w:val="Compact"/>
      </w:pPr>
      <w:r>
        <w:rPr>
          <w:bCs/>
          <w:b/>
        </w:rPr>
        <w:t xml:space="preserve">Civil Society</w:t>
      </w:r>
      <w:r>
        <w:t xml:space="preserve"> </w:t>
      </w:r>
      <w:r>
        <w:t xml:space="preserve">plays a crucial role in advocating for inclusive growth policies that ensure the benefits of economic expansion are shared equitably across all sectors of Senegal Dakar society.</w:t>
      </w:r>
    </w:p>
    <w:p>
      <w:pPr>
        <w:pStyle w:val="FirstParagraph"/>
      </w:pPr>
      <w:r>
        <w:t xml:space="preserve">The Economist suggests that Senegal Dakar stands at a crossroads. By adopting evidence-based policies, investing heavily in human capital, and committing to sustainable development practices, the city can transform its challenges into opportunities. The lessons derived from this report are not only relevant to Senegal Dakar but offer valuable insights for other urban centers across Africa striving to navigate the complexities of modern economic development.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Strategic Insights for Senegal Dakar</dc:title>
  <dc:creator/>
  <dc:language>en</dc:language>
  <cp:keywords/>
  <dcterms:created xsi:type="dcterms:W3CDTF">2026-07-29T11:50:29Z</dcterms:created>
  <dcterms:modified xsi:type="dcterms:W3CDTF">2026-07-29T11:50:29Z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