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India</w:t>
      </w:r>
    </w:p>
    <w:bookmarkStart w:id="27" w:name="book-report"/>
    <w:p>
      <w:pPr>
        <w:pStyle w:val="Heading1"/>
      </w:pPr>
      <w:r>
        <w:t xml:space="preserve">Book Report:</w:t>
      </w:r>
    </w:p>
    <w:p>
      <w:pPr>
        <w:pStyle w:val="FirstParagraph"/>
      </w:pPr>
      <w:r>
        <w:br/>
      </w:r>
    </w:p>
    <w:p>
      <w:pPr>
        <w:pStyle w:val="BodyText"/>
      </w:pPr>
      <w:r>
        <w:rPr>
          <w:bCs/>
          <w:b/>
        </w:rPr>
        <w:t xml:space="preserve">Title:</w:t>
      </w:r>
      <w:r>
        <w:t xml:space="preserve"> </w:t>
      </w:r>
      <w:r>
        <w:t xml:space="preserve">The Unseen Architect: Navigating the Role of the</w:t>
      </w:r>
      <w:r>
        <w:t xml:space="preserve"> </w:t>
      </w:r>
      <w:r>
        <w:t xml:space="preserve">Editor</w:t>
      </w:r>
      <w:r>
        <w:t xml:space="preserve"> </w:t>
      </w:r>
      <w:r>
        <w:t xml:space="preserve">in the Digital Age</w:t>
      </w:r>
      <w:r>
        <w:br/>
      </w:r>
    </w:p>
    <w:p>
      <w:pPr>
        <w:pStyle w:val="BodyText"/>
      </w:pPr>
      <w:r>
        <w:br/>
      </w:r>
    </w:p>
    <w:p>
      <w:pPr>
        <w:pStyle w:val="BodyText"/>
      </w:pPr>
      <w:r>
        <w:rPr>
          <w:bCs/>
          <w:b/>
        </w:rPr>
        <w:t xml:space="preserve">Fictional Source Material Analysis Based on Regional Publishing Trends</w:t>
      </w:r>
      <w:r>
        <w:br/>
      </w:r>
    </w:p>
    <w:p>
      <w:pPr>
        <w:pStyle w:val="BodyText"/>
      </w:pPr>
      <w:r>
        <w:br/>
      </w:r>
    </w:p>
    <w:p>
      <w:pPr>
        <w:pStyle w:val="BodyText"/>
      </w:pPr>
      <w:r>
        <w:rPr>
          <w:bCs/>
          <w:b/>
        </w:rPr>
        <w:t xml:space="preserve">Region of Focus:</w:t>
      </w:r>
      <w:r>
        <w:t xml:space="preserve"> </w:t>
      </w:r>
      <w:r>
        <w:t xml:space="preserve">India New Delhi</w:t>
      </w:r>
    </w:p>
    <w:p>
      <w:pPr>
        <w:pStyle w:val="BodyText"/>
      </w:pPr>
      <w:r>
        <w:br/>
      </w:r>
    </w:p>
    <w:p>
      <w:r>
        <w:pict>
          <v:rect style="width:0;height:1.5pt" o:hralign="center" o:hrstd="t" o:hr="t"/>
        </w:pict>
      </w:r>
    </w:p>
    <w:p>
      <w:pPr>
        <w:pStyle w:val="FirstParagraph"/>
      </w:pPr>
      <w:r>
        <w:br/>
      </w:r>
    </w:p>
    <w:bookmarkStart w:id="20" w:name="X6a7668067579a1c89c269401e944daa8dd4a809"/>
    <w:p>
      <w:pPr>
        <w:pStyle w:val="Heading3"/>
      </w:pPr>
      <w:r>
        <w:t xml:space="preserve">1. Introduction: The Gatekeeper in a Democratic Landscape</w:t>
      </w:r>
    </w:p>
    <w:p>
      <w:pPr>
        <w:pStyle w:val="FirstParagraph"/>
      </w:pPr>
      <w:r>
        <w:br/>
      </w:r>
      <w:r>
        <w:t xml:space="preserve">In the vast and multifaceted literary ecosystem, few roles are as pivotal yet misunderstood as that of the</w:t>
      </w:r>
      <w:r>
        <w:t xml:space="preserve"> </w:t>
      </w:r>
      <w:r>
        <w:t xml:space="preserve">editor</w:t>
      </w:r>
      <w:r>
        <w:t xml:space="preserve">. This report examines the critical function of editorial work not merely as a post-production polish, but as a fundamental shaping force in literature. Specifically, we analyze this dynamic through the lens of</w:t>
      </w:r>
      <w:r>
        <w:t xml:space="preserve"> </w:t>
      </w:r>
      <w:r>
        <w:t xml:space="preserve">India New Delhi</w:t>
      </w:r>
      <w:r>
        <w:t xml:space="preserve">, a city that serves as both the political heart and a burgeoning cultural hub of the nation. The intersection of traditional manuscript refinement and modern digital dissemination creates a unique pressure cooker for editors operating in this region. This report argues that the editor in</w:t>
      </w:r>
      <w:r>
        <w:t xml:space="preserve"> </w:t>
      </w:r>
      <w:r>
        <w:t xml:space="preserve">India New Delhi</w:t>
      </w:r>
      <w:r>
        <w:t xml:space="preserve"> </w:t>
      </w:r>
      <w:r>
        <w:t xml:space="preserve">is no longer just a proofreader but a cultural mediator, tasked with balancing artistic integrity with market viability in one of the world’s most competitive publishing centers.</w:t>
      </w:r>
    </w:p>
    <w:p>
      <w:pPr>
        <w:pStyle w:val="BodyText"/>
      </w:pPr>
      <w:r>
        <w:br/>
      </w:r>
    </w:p>
    <w:bookmarkEnd w:id="20"/>
    <w:bookmarkStart w:id="21" w:name="defining-the-modern-editor"/>
    <w:p>
      <w:pPr>
        <w:pStyle w:val="Heading3"/>
      </w:pPr>
      <w:r>
        <w:t xml:space="preserve">2. Defining the Modern Editor</w:t>
      </w:r>
    </w:p>
    <w:p>
      <w:pPr>
        <w:pStyle w:val="FirstParagraph"/>
      </w:pPr>
      <w:r>
        <w:br/>
      </w:r>
      <w:r>
        <w:t xml:space="preserve">The concept of an</w:t>
      </w:r>
      <w:r>
        <w:t xml:space="preserve"> </w:t>
      </w:r>
      <w:r>
        <w:t xml:space="preserve">editor</w:t>
      </w:r>
      <w:r>
        <w:t xml:space="preserve"> </w:t>
      </w:r>
      <w:r>
        <w:t xml:space="preserve">has evolved significantly over the last two decades. Historically, editing was viewed as a corrective process—fixing grammar, ensuring factual accuracy, and tightening prose. However, contemporary publishing demands a more holistic approach. Today’s editor must be part teacher, part strategist, and part diplomat. They must nurture the author’s voice while ensuring the manuscript aligns with broader narrative structures that resonate with global audiences.</w:t>
      </w:r>
    </w:p>
    <w:p>
      <w:pPr>
        <w:pStyle w:val="BodyText"/>
      </w:pPr>
      <w:r>
        <w:br/>
      </w:r>
    </w:p>
    <w:p>
      <w:pPr>
        <w:pStyle w:val="BodyText"/>
      </w:pPr>
      <w:r>
        <w:t xml:space="preserve">In the context of this analysis, we distinguish between developmental editing, which deals with structure and plot; line editing, which focuses on style and flow; copyediting, which addresses mechanical errors; and proofreading. The modern</w:t>
      </w:r>
      <w:r>
        <w:t xml:space="preserve"> </w:t>
      </w:r>
      <w:r>
        <w:t xml:space="preserve">editor</w:t>
      </w:r>
      <w:r>
        <w:t xml:space="preserve"> </w:t>
      </w:r>
      <w:r>
        <w:t xml:space="preserve">often juggles all these roles simultaneously, particularly in fast-paced publishing environments where deadlines are tight and resources are stretched.</w:t>
      </w:r>
    </w:p>
    <w:p>
      <w:pPr>
        <w:pStyle w:val="BodyText"/>
      </w:pPr>
      <w:r>
        <w:br/>
      </w:r>
    </w:p>
    <w:p>
      <w:r>
        <w:pict>
          <v:rect style="width:0;height:1.5pt" o:hralign="center" o:hrstd="t" o:hr="t"/>
        </w:pict>
      </w:r>
    </w:p>
    <w:p>
      <w:pPr>
        <w:pStyle w:val="FirstParagraph"/>
      </w:pPr>
      <w:r>
        <w:br/>
      </w:r>
    </w:p>
    <w:bookmarkEnd w:id="21"/>
    <w:bookmarkStart w:id="22" w:name="the-context-of-india-new-delhi"/>
    <w:p>
      <w:pPr>
        <w:pStyle w:val="Heading3"/>
      </w:pPr>
      <w:r>
        <w:t xml:space="preserve">3. The Context of India New Delhi</w:t>
      </w:r>
    </w:p>
    <w:p>
      <w:pPr>
        <w:pStyle w:val="FirstParagraph"/>
      </w:pPr>
      <w:r>
        <w:br/>
      </w:r>
      <w:r>
        <w:t xml:space="preserve">To understand the specific challenges faced by editors in this region, one must first appreciate the unique socio-cultural fabric of</w:t>
      </w:r>
      <w:r>
        <w:t xml:space="preserve"> </w:t>
      </w:r>
      <w:r>
        <w:t xml:space="preserve">India New Delhi</w:t>
      </w:r>
      <w:r>
        <w:t xml:space="preserve">. As the capital city, it is home to major publishing houses, literary festivals such as the Jaipur Literature Festival (which draws significant attention from Delhi-based publishers), and a diverse readership that spans multiple languages and socioeconomic backgrounds. The presence of numerous universities and research institutions in</w:t>
      </w:r>
      <w:r>
        <w:t xml:space="preserve"> </w:t>
      </w:r>
      <w:r>
        <w:t xml:space="preserve">India New Delhi</w:t>
      </w:r>
      <w:r>
        <w:t xml:space="preserve"> </w:t>
      </w:r>
      <w:r>
        <w:t xml:space="preserve">also means that academic publishing plays a significant role, requiring editors with specialized knowledge in various disciplines.</w:t>
      </w:r>
    </w:p>
    <w:p>
      <w:pPr>
        <w:pStyle w:val="BodyText"/>
      </w:pPr>
      <w:r>
        <w:br/>
      </w:r>
    </w:p>
    <w:p>
      <w:pPr>
        <w:pStyle w:val="BodyText"/>
      </w:pPr>
      <w:r>
        <w:t xml:space="preserve">Furthermore,</w:t>
      </w:r>
      <w:r>
        <w:t xml:space="preserve"> </w:t>
      </w:r>
      <w:r>
        <w:t xml:space="preserve">India New Delhi</w:t>
      </w:r>
      <w:r>
        <w:t xml:space="preserve"> </w:t>
      </w:r>
      <w:r>
        <w:t xml:space="preserve">is a melting pot of languages. While English remains the lingua franca of commerce and higher education, there is a growing demand for content in Hindi and other regional languages. Editors working here often navigate multilingual texts, requiring sensitivity to linguistic nuances that go beyond mere translation.</w:t>
      </w:r>
    </w:p>
    <w:p>
      <w:pPr>
        <w:pStyle w:val="BodyText"/>
      </w:pPr>
      <w:r>
        <w:br/>
      </w:r>
    </w:p>
    <w:p>
      <w:r>
        <w:pict>
          <v:rect style="width:0;height:1.5pt" o:hralign="center" o:hrstd="t" o:hr="t"/>
        </w:pict>
      </w:r>
    </w:p>
    <w:p>
      <w:pPr>
        <w:pStyle w:val="FirstParagraph"/>
      </w:pPr>
      <w:r>
        <w:br/>
      </w:r>
    </w:p>
    <w:bookmarkEnd w:id="22"/>
    <w:bookmarkStart w:id="23" w:name="Xfa5ec95274938bb8618276ee0246a506b40e18b"/>
    <w:p>
      <w:pPr>
        <w:pStyle w:val="Heading3"/>
      </w:pPr>
      <w:r>
        <w:t xml:space="preserve">4. Challenges Facing the Editor in India New Delhi</w:t>
      </w:r>
    </w:p>
    <w:p>
      <w:pPr>
        <w:pStyle w:val="FirstParagraph"/>
      </w:pPr>
      <w:r>
        <w:br/>
      </w:r>
      <w:r>
        <w:t xml:space="preserve">The role of the</w:t>
      </w:r>
      <w:r>
        <w:t xml:space="preserve"> </w:t>
      </w:r>
      <w:r>
        <w:t xml:space="preserve">editor</w:t>
      </w:r>
      <w:r>
        <w:t xml:space="preserve"> </w:t>
      </w:r>
      <w:r>
        <w:t xml:space="preserve">in</w:t>
      </w:r>
      <w:r>
        <w:t xml:space="preserve"> </w:t>
      </w:r>
      <w:r>
        <w:t xml:space="preserve">India New Delhi</w:t>
      </w:r>
      <w:r>
        <w:t xml:space="preserve"> </w:t>
      </w:r>
      <w:r>
        <w:t xml:space="preserve">is fraught with specific challenges:</w:t>
      </w:r>
    </w:p>
    <w:p>
      <w:pPr>
        <w:pStyle w:val="BodyText"/>
      </w:pPr>
      <w:r>
        <w:br/>
      </w:r>
    </w:p>
    <w:p>
      <w:pPr>
        <w:numPr>
          <w:ilvl w:val="0"/>
          <w:numId w:val="1001"/>
        </w:numPr>
        <w:pStyle w:val="Compact"/>
      </w:pPr>
      <w:r>
        <w:rPr>
          <w:bCs/>
          <w:b/>
        </w:rPr>
        <w:t xml:space="preserve">Market Pressure:</w:t>
      </w:r>
      <w:r>
        <w:t xml:space="preserve"> </w:t>
      </w:r>
      <w:r>
        <w:t xml:space="preserve">The publishing industry in</w:t>
      </w:r>
      <w:r>
        <w:t xml:space="preserve"> </w:t>
      </w:r>
      <w:r>
        <w:t xml:space="preserve">India New Delhi</w:t>
      </w:r>
      <w:r>
        <w:t xml:space="preserve"> </w:t>
      </w:r>
      <w:r>
        <w:t xml:space="preserve">is highly competitive. Editors must identify manuscripts that have commercial potential while maintaining literary standards. This often involves making difficult decisions about which projects to greenlight and which to decline.</w:t>
      </w:r>
    </w:p>
    <w:p>
      <w:pPr>
        <w:pStyle w:val="FirstParagraph"/>
      </w:pPr>
      <w:r>
        <w:br/>
      </w:r>
    </w:p>
    <w:p>
      <w:pPr>
        <w:numPr>
          <w:ilvl w:val="0"/>
          <w:numId w:val="1002"/>
        </w:numPr>
        <w:pStyle w:val="Compact"/>
      </w:pPr>
      <w:r>
        <w:rPr>
          <w:bCs/>
          <w:b/>
        </w:rPr>
        <w:t xml:space="preserve">Cultural Sensitivity:</w:t>
      </w:r>
      <w:r>
        <w:t xml:space="preserve"> </w:t>
      </w:r>
      <w:r>
        <w:t xml:space="preserve">Given the diversity of</w:t>
      </w:r>
      <w:r>
        <w:t xml:space="preserve"> </w:t>
      </w:r>
      <w:r>
        <w:t xml:space="preserve">India New Delhi</w:t>
      </w:r>
      <w:r>
        <w:t xml:space="preserve">, editors must be vigilant about cultural biases and stereotypes. They play a crucial role in ensuring that representations of caste, religion, gender, and region are respectful and accurate.</w:t>
      </w:r>
    </w:p>
    <w:p>
      <w:pPr>
        <w:pStyle w:val="FirstParagraph"/>
      </w:pPr>
      <w:r>
        <w:br/>
      </w:r>
    </w:p>
    <w:p>
      <w:pPr>
        <w:numPr>
          <w:ilvl w:val="0"/>
          <w:numId w:val="1003"/>
        </w:numPr>
        <w:pStyle w:val="Compact"/>
      </w:pPr>
      <w:r>
        <w:rPr>
          <w:bCs/>
          <w:b/>
        </w:rPr>
        <w:t xml:space="preserve">Technological Disruption:</w:t>
      </w:r>
      <w:r>
        <w:t xml:space="preserve"> </w:t>
      </w:r>
      <w:r>
        <w:t xml:space="preserve">The rise of self-publishing platforms has democratized access to publishing but has also flooded the market with unedited content. Professional</w:t>
      </w:r>
      <w:r>
        <w:t xml:space="preserve"> </w:t>
      </w:r>
      <w:r>
        <w:t xml:space="preserve">editor</w:t>
      </w:r>
      <w:r>
        <w:t xml:space="preserve">s in</w:t>
      </w:r>
      <w:r>
        <w:t xml:space="preserve"> </w:t>
      </w:r>
    </w:p>
    <w:p>
      <w:pPr>
        <w:numPr>
          <w:ilvl w:val="0"/>
          <w:numId w:val="1003"/>
        </w:numPr>
        <w:pStyle w:val="Compact"/>
      </w:pPr>
      <w:r>
        <w:rPr>
          <w:bCs/>
          <w:b/>
        </w:rPr>
        <w:t xml:space="preserve">Digital Integration:</w:t>
      </w:r>
      <w:r>
        <w:t xml:space="preserve"> </w:t>
      </w:r>
      <w:r>
        <w:t xml:space="preserve">Editors must adapt to digital workflows, including collaborative editing tools and SEO optimization for online content. This requires continuous upskilling and adaptation to new technologies.</w:t>
      </w:r>
    </w:p>
    <w:p>
      <w:pPr>
        <w:pStyle w:val="FirstParagraph"/>
      </w:pPr>
      <w:r>
        <w:br/>
      </w:r>
    </w:p>
    <w:p>
      <w:r>
        <w:pict>
          <v:rect style="width:0;height:1.5pt" o:hralign="center" o:hrstd="t" o:hr="t"/>
        </w:pict>
      </w:r>
    </w:p>
    <w:p>
      <w:pPr>
        <w:pStyle w:val="FirstParagraph"/>
      </w:pPr>
      <w:r>
        <w:br/>
      </w:r>
    </w:p>
    <w:bookmarkEnd w:id="23"/>
    <w:bookmarkStart w:id="24" w:name="the-editor-as-a-cultural-mediator"/>
    <w:p>
      <w:pPr>
        <w:pStyle w:val="Heading3"/>
      </w:pPr>
      <w:r>
        <w:t xml:space="preserve">5. The Editor as a Cultural Mediator</w:t>
      </w:r>
    </w:p>
    <w:p>
      <w:pPr>
        <w:pStyle w:val="FirstParagraph"/>
      </w:pPr>
      <w:r>
        <w:br/>
      </w:r>
      <w:r>
        <w:t xml:space="preserve">One of the most profound responsibilities of the</w:t>
      </w:r>
    </w:p>
    <w:p>
      <w:pPr>
        <w:pStyle w:val="BodyText"/>
      </w:pPr>
      <w:r>
        <w:t xml:space="preserve">India New Delhi is that of a cultural mediator. In a country with such rich literary traditions, from the oral histories of rural communities to the complex narratives of urban fiction, editors help bridge the gap between diverse voices and mainstream audiences. They ensure that local stories are told with authenticity and nuance, preventing them from being diluted or exoticized for foreign readers.</w:t>
      </w:r>
    </w:p>
    <w:p>
      <w:pPr>
        <w:pStyle w:val="BodyText"/>
      </w:pPr>
      <w:r>
        <w:br/>
      </w:r>
    </w:p>
    <w:p>
      <w:pPr>
        <w:pStyle w:val="BodyText"/>
      </w:pPr>
      <w:r>
        <w:t xml:space="preserve">In</w:t>
      </w:r>
    </w:p>
    <w:p>
      <w:pPr>
        <w:pStyle w:val="BodyText"/>
      </w:pPr>
      <w:r>
        <w:t xml:space="preserve">India New Delhi, such as the India International Book Fair, provide a platform for editors to engage directly with authors and readers. These events highlight the importance of networking and relationship-building in editing. Editors often use these gatherings to scout new talent, discuss trends, and refine their editorial strategies based on audience feedback.</w:t>
      </w:r>
    </w:p>
    <w:p>
      <w:pPr>
        <w:pStyle w:val="BodyText"/>
      </w:pPr>
      <w:r>
        <w:br/>
      </w:r>
    </w:p>
    <w:p>
      <w:pPr>
        <w:pStyle w:val="BodyText"/>
      </w:pPr>
      <w:r>
        <w:t xml:space="preserve">Observations from recent festivals suggest that there is a growing interest in non-fiction works related to politics, history, and social justice—areas where the</w:t>
      </w:r>
    </w:p>
    <w:p>
      <w:pPr>
        <w:pStyle w:val="BodyText"/>
      </w:pPr>
      <w:r>
        <w:t xml:space="preserve">India New Delhi.</w:t>
      </w:r>
    </w:p>
    <w:p>
      <w:pPr>
        <w:pStyle w:val="BodyText"/>
      </w:pPr>
      <w:r>
        <w:br/>
      </w:r>
    </w:p>
    <w:p>
      <w:r>
        <w:pict>
          <v:rect style="width:0;height:1.5pt" o:hralign="center" o:hrstd="t" o:hr="t"/>
        </w:pict>
      </w:r>
    </w:p>
    <w:p>
      <w:pPr>
        <w:pStyle w:val="FirstParagraph"/>
      </w:pPr>
      <w:r>
        <w:br/>
      </w:r>
    </w:p>
    <w:bookmarkEnd w:id="24"/>
    <w:bookmarkStart w:id="25" w:name="X61a10c47dd229162a0354694d4e3650dac04722"/>
    <w:p>
      <w:pPr>
        <w:pStyle w:val="Heading3"/>
      </w:pPr>
      <w:r>
        <w:t xml:space="preserve">7. Future Trends for Editors in India New Delhi</w:t>
      </w:r>
    </w:p>
    <w:p>
      <w:pPr>
        <w:pStyle w:val="FirstParagraph"/>
      </w:pPr>
      <w:r>
        <w:br/>
      </w:r>
      <w:r>
        <w:t xml:space="preserve">Looking ahead, several trends will shape the future of editing in</w:t>
      </w:r>
      <w:r>
        <w:t xml:space="preserve"> </w:t>
      </w:r>
    </w:p>
    <w:p>
      <w:pPr>
        <w:pStyle w:val="BodyText"/>
      </w:pPr>
      <w:r>
        <w:rPr>
          <w:bCs/>
          <w:b/>
        </w:rPr>
        <w:t xml:space="preserve">AI-Assisted Editing:</w:t>
      </w:r>
      <w:r>
        <w:t xml:space="preserve"> </w:t>
      </w:r>
      <w:r>
        <w:t xml:space="preserve">Artificial intelligence tools are becoming increasingly sophisticated in detecting errors and suggesting improvements. However, the human touch remains irreplaceable for nuanced stylistic and cultural judgments.</w:t>
      </w:r>
    </w:p>
    <w:p>
      <w:pPr>
        <w:pStyle w:val="BodyText"/>
      </w:pPr>
      <w:r>
        <w:br/>
      </w:r>
    </w:p>
    <w:p>
      <w:pPr>
        <w:numPr>
          <w:ilvl w:val="0"/>
          <w:numId w:val="1004"/>
        </w:numPr>
        <w:pStyle w:val="Compact"/>
      </w:pPr>
      <w:r>
        <w:rPr>
          <w:bCs/>
          <w:b/>
        </w:rPr>
        <w:t xml:space="preserve">Diverse Voices:</w:t>
      </w:r>
      <w:r>
        <w:t xml:space="preserve"> </w:t>
      </w:r>
      <w:r>
        <w:t xml:space="preserve">There will be a continued push for more diverse voices in publishing, requiring editors to be inclusive and open-minded.</w:t>
      </w:r>
    </w:p>
    <w:p>
      <w:pPr>
        <w:pStyle w:val="FirstParagraph"/>
      </w:pPr>
      <w:r>
        <w:br/>
      </w:r>
    </w:p>
    <w:p>
      <w:pPr>
        <w:numPr>
          <w:ilvl w:val="0"/>
          <w:numId w:val="1005"/>
        </w:numPr>
        <w:pStyle w:val="Compact"/>
      </w:pPr>
      <w:r>
        <w:rPr>
          <w:bCs/>
          <w:b/>
        </w:rPr>
        <w:t xml:space="preserve">Sustainability:</w:t>
      </w:r>
      <w:r>
        <w:t xml:space="preserve"> </w:t>
      </w:r>
      <w:r>
        <w:t xml:space="preserve">Eco-friendly publishing practices are gaining traction, influencing how editors work with print-on-demand services and digital formats.</w:t>
      </w:r>
    </w:p>
    <w:p>
      <w:pPr>
        <w:pStyle w:val="FirstParagraph"/>
      </w:pPr>
      <w:r>
        <w:br/>
      </w:r>
    </w:p>
    <w:p>
      <w:r>
        <w:pict>
          <v:rect style="width:0;height:1.5pt" o:hralign="center" o:hrstd="t" o:hr="t"/>
        </w:pict>
      </w:r>
    </w:p>
    <w:p>
      <w:pPr>
        <w:pStyle w:val="FirstParagraph"/>
      </w:pPr>
      <w:r>
        <w:br/>
      </w:r>
    </w:p>
    <w:bookmarkEnd w:id="25"/>
    <w:bookmarkStart w:id="26" w:name="conclusion"/>
    <w:p>
      <w:pPr>
        <w:pStyle w:val="Heading3"/>
      </w:pPr>
      <w:r>
        <w:t xml:space="preserve">8. Conclusion</w:t>
      </w:r>
    </w:p>
    <w:p>
      <w:pPr>
        <w:pStyle w:val="FirstParagraph"/>
      </w:pPr>
      <w:r>
        <w:br/>
      </w:r>
      <w:r>
        <w:t xml:space="preserve">The role of the</w:t>
      </w:r>
    </w:p>
    <w:p>
      <w:pPr>
        <w:pStyle w:val="BodyText"/>
      </w:pPr>
      <w:r>
        <w:t xml:space="preserve">India New Delhi, where cultural diversity meets global connectivity, editors face unique challenges that require adaptability, sensitivity, and expertise. As the publishing landscape continues to evolve, the</w:t>
      </w:r>
    </w:p>
    <w:p>
      <w:pPr>
        <w:pStyle w:val="BodyText"/>
      </w:pPr>
      <w:r>
        <w:t xml:space="preserve">India New Delhi are told with clarity, accuracy, and impact. This report underscores the importance of recognizing editing not just as a technical skill but as a vital cultural contribution.</w:t>
      </w:r>
    </w:p>
    <w:p>
      <w:pPr>
        <w:pStyle w:val="BodyText"/>
      </w:pPr>
      <w:r>
        <w:br/>
      </w:r>
      <w:r>
        <w:br/>
      </w:r>
    </w:p>
    <w:p>
      <w:r>
        <w:pict>
          <v:rect style="width:0;height:1.5pt" o:hralign="center" o:hrstd="t" o:hr="t"/>
        </w:pict>
      </w:r>
    </w:p>
    <w:p>
      <w:pPr>
        <w:pStyle w:val="FirstParagraph"/>
      </w:pPr>
      <w:r>
        <w:br/>
      </w:r>
    </w:p>
    <w:p>
      <w:pPr>
        <w:pStyle w:val="BodyText"/>
      </w:pPr>
      <w:r>
        <w:rPr>
          <w:iCs/>
          <w:i/>
        </w:rPr>
        <w:t xml:space="preserve">This document serves as an analytical overview of editorial practices within the specific geographic and cultural context of India New Delhi, emphasizing the evolving responsibilities of the editor in contemporary publishing.</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Contemporary India</dc:title>
  <dc:creator/>
  <dc:language>en</dc:language>
  <cp:keywords/>
  <dcterms:created xsi:type="dcterms:W3CDTF">2026-07-29T12:27:15Z</dcterms:created>
  <dcterms:modified xsi:type="dcterms:W3CDTF">2026-07-29T12:27:15Z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