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Jerusalem,</w:t>
      </w:r>
      <w:r>
        <w:t xml:space="preserve"> </w:t>
      </w:r>
      <w:r>
        <w:t xml:space="preserve">Israel</w:t>
      </w:r>
    </w:p>
    <w:bookmarkStart w:id="29" w:name="X116b451014a8b75c9fe79185f7241d87a4aca91"/>
    <w:p>
      <w:pPr>
        <w:pStyle w:val="Heading1"/>
      </w:pPr>
      <w:r>
        <w:t xml:space="preserve">Book Report: The Architect of Truth</w:t>
      </w:r>
      <w:r>
        <w:br/>
      </w:r>
      <w:r>
        <w:t xml:space="preserve">The Role and Impact of the Editor in the Context of Jerusalem, Israel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Editorial Ethics, Media Responsibility, and Historical Context in Jerusalem</w:t>
      </w:r>
    </w:p>
    <w:bookmarkStart w:id="20" w:name="Xd42d74d7ddaaddc2427aa8b2536cde4eee64218"/>
    <w:p>
      <w:pPr>
        <w:pStyle w:val="Heading2"/>
      </w:pPr>
      <w:r>
        <w:t xml:space="preserve">I. Introduction: The Weight of the Pen in a Holy City</w:t>
      </w:r>
    </w:p>
    <w:p>
      <w:pPr>
        <w:pStyle w:val="FirstParagraph"/>
      </w:pPr>
      <w:r>
        <w:t xml:space="preserve">In the intricate tapestry of modern journalism, few roles carry as much burden and responsibility as that of the</w:t>
      </w:r>
      <w:r>
        <w:t xml:space="preserve"> </w:t>
      </w:r>
      <w:r>
        <w:rPr>
          <w:bCs/>
          <w:b/>
        </w:rPr>
        <w:t xml:space="preserve">Editor</w:t>
      </w:r>
      <w:r>
        <w:t xml:space="preserve">. This report examines not merely the technical aspects of editing, but rather its profound sociopolitical implications within one of the most historically charged cities in human history:</w:t>
      </w:r>
      <w:r>
        <w:t xml:space="preserve"> </w:t>
      </w:r>
      <w:r>
        <w:rPr>
          <w:bCs/>
          <w:b/>
        </w:rPr>
        <w:t xml:space="preserve">Jerusalem, Israel</w:t>
      </w:r>
      <w:r>
        <w:t xml:space="preserve">. Jerusalem is not just a geographic location; it is a spiritual epicenter for billions and a geopolitical flashpoint. In such an environment, the act of editing transcends grammar correction or fact-checking; it becomes an act of historical stewardship and ethical triage.</w:t>
      </w:r>
    </w:p>
    <w:p>
      <w:pPr>
        <w:pStyle w:val="BodyText"/>
      </w:pPr>
      <w:r>
        <w:t xml:space="preserve">This Book Report analyzes the theoretical framework of editorial responsibility through the lens of media operations in Jerusalem. It argues that in a city where narratives are weaponized and history is constantly debated, the</w:t>
      </w:r>
      <w:r>
        <w:t xml:space="preserve"> </w:t>
      </w:r>
      <w:r>
        <w:rPr>
          <w:bCs/>
          <w:b/>
        </w:rPr>
        <w:t xml:space="preserve">Editor</w:t>
      </w:r>
      <w:r>
        <w:t xml:space="preserve"> </w:t>
      </w:r>
      <w:r>
        <w:t xml:space="preserve">serves as the critical gatekeeper against misinformation, bias, and incitement. The specific context of</w:t>
      </w:r>
      <w:r>
        <w:t xml:space="preserve"> </w:t>
      </w:r>
      <w:r>
        <w:rPr>
          <w:bCs/>
          <w:b/>
        </w:rPr>
        <w:t xml:space="preserve">Jerusalem, Israel</w:t>
      </w:r>
      <w:r>
        <w:t xml:space="preserve">, demands an editorial approach that balances rigorous journalistic standards with an acute sensitivity to cultural divides.</w:t>
      </w:r>
    </w:p>
    <w:bookmarkEnd w:id="20"/>
    <w:bookmarkStart w:id="22" w:name="ii.-the-editor-as-a-guardian-of-nuance"/>
    <w:p>
      <w:pPr>
        <w:pStyle w:val="Heading2"/>
      </w:pPr>
      <w:r>
        <w:t xml:space="preserve">II. The Editor as a Guardian of Nuance</w:t>
      </w:r>
    </w:p>
    <w:p>
      <w:pPr>
        <w:pStyle w:val="FirstParagraph"/>
      </w:pPr>
      <w:r>
        <w:t xml:space="preserve">The primary function of the</w:t>
      </w:r>
      <w:r>
        <w:t xml:space="preserve"> </w:t>
      </w:r>
      <w:r>
        <w:rPr>
          <w:bCs/>
          <w:b/>
        </w:rPr>
        <w:t xml:space="preserve">Editor</w:t>
      </w:r>
      <w:r>
        <w:t xml:space="preserve">, particularly in conflict zones, is to ensure nuance. In Jerusalem, language is rarely neutral. Words such as "settlement," "liberation," "terrorist," or "militant" carry immense weight depending on who uses them and where they are published. An effective editor must possess the linguistic agility to identify loaded terminology that may inflame tensions or misrepresent complex realities.</w:t>
      </w:r>
    </w:p>
    <w:p>
      <w:pPr>
        <w:pStyle w:val="BodyText"/>
      </w:pPr>
      <w:r>
        <w:t xml:space="preserve">In the context of</w:t>
      </w:r>
      <w:r>
        <w:t xml:space="preserve"> </w:t>
      </w:r>
      <w:r>
        <w:rPr>
          <w:bCs/>
          <w:b/>
        </w:rPr>
        <w:t xml:space="preserve">Jerusalem, Israel</w:t>
      </w:r>
      <w:r>
        <w:t xml:space="preserve">, reports often involve multiple stakeholders: Israeli government officials, Palestinian residents of East Jerusalem, international diplomats, and religious leaders. The editor must scrutinize every headline and lead paragraph to ensure that no single narrative is privileged to the point of erasing others. This requires a deep understanding of the local dialects—both literal (Hebrew, Arabic) and figurative (political jargon).</w:t>
      </w:r>
    </w:p>
    <w:bookmarkStart w:id="21" w:name="a.-linguistic-precision"/>
    <w:p>
      <w:pPr>
        <w:pStyle w:val="Heading3"/>
      </w:pPr>
      <w:r>
        <w:t xml:space="preserve">A. Linguistic Precision</w:t>
      </w:r>
    </w:p>
    <w:p>
      <w:pPr>
        <w:numPr>
          <w:ilvl w:val="0"/>
          <w:numId w:val="1001"/>
        </w:numPr>
        <w:pStyle w:val="Compact"/>
      </w:pPr>
      <w:r>
        <w:rPr>
          <w:bCs/>
          <w:b/>
        </w:rPr>
        <w:t xml:space="preserve">Multilingual Capability:</w:t>
      </w:r>
      <w:r>
        <w:t xml:space="preserve"> </w:t>
      </w:r>
      <w:r>
        <w:t xml:space="preserve">Editors in Jerusalem must often work with source material in Hebrew, Arabic, and English. Misinterpretation of idioms or legal terms can lead to significant public relations crises.</w:t>
      </w:r>
    </w:p>
    <w:p>
      <w:pPr>
        <w:numPr>
          <w:ilvl w:val="0"/>
          <w:numId w:val="1001"/>
        </w:numPr>
        <w:pStyle w:val="Compact"/>
      </w:pPr>
      <w:r>
        <w:rPr>
          <w:bCs/>
          <w:b/>
        </w:rPr>
        <w:t xml:space="preserve">Tone Management:</w:t>
      </w:r>
      <w:r>
        <w:t xml:space="preserve"> </w:t>
      </w:r>
      <w:r>
        <w:t xml:space="preserve">The editor must strip away sensationalism. In a city where violence is not uncommon, media outlets risk desensitizing the public through repetitive or graphic descriptions. The editor’s role is to inform without exploiting trauma.</w:t>
      </w:r>
    </w:p>
    <w:bookmarkEnd w:id="21"/>
    <w:bookmarkEnd w:id="22"/>
    <w:bookmarkStart w:id="24" w:name="Xc39c642099a20774b76a176ab31b5edab51bc58"/>
    <w:p>
      <w:pPr>
        <w:pStyle w:val="Heading2"/>
      </w:pPr>
      <w:r>
        <w:t xml:space="preserve">III. Ethical Challenges in a Divided City</w:t>
      </w:r>
    </w:p>
    <w:p>
      <w:pPr>
        <w:pStyle w:val="FirstParagraph"/>
      </w:pPr>
      <w:r>
        <w:t xml:space="preserve">The historical and religious significance of Jerusalem creates unique ethical dilemmas for the modern media industry. The city contains sites holy to Judaism, Christianity, and Islam. Consequently, reporting on events at locations such as the Temple Mount/Haram al-Sharif is inherently volatile.</w:t>
      </w:r>
    </w:p>
    <w:p>
      <w:pPr>
        <w:pStyle w:val="BodyText"/>
      </w:pPr>
      <w:r>
        <w:t xml:space="preserve">The</w:t>
      </w:r>
      <w:r>
        <w:t xml:space="preserve"> </w:t>
      </w:r>
      <w:r>
        <w:rPr>
          <w:bCs/>
          <w:b/>
        </w:rPr>
        <w:t xml:space="preserve">Editor</w:t>
      </w:r>
      <w:r>
        <w:t xml:space="preserve"> </w:t>
      </w:r>
      <w:r>
        <w:t xml:space="preserve">faces pressure from various sides of the political spectrum. There may be external pressure from advertisers or political actors within</w:t>
      </w:r>
      <w:r>
        <w:t xml:space="preserve"> </w:t>
      </w:r>
      <w:r>
        <w:rPr>
          <w:bCs/>
          <w:b/>
        </w:rPr>
        <w:t xml:space="preserve">Israel</w:t>
      </w:r>
      <w:r>
        <w:t xml:space="preserve">, as well as internal editorial pressures to cater to specific readerships. The editor must remain impartial, adhering strictly to factual accuracy rather than perceived ideological loyalty.</w:t>
      </w:r>
    </w:p>
    <w:bookmarkStart w:id="23" w:name="Xf2787dc7236c432acb9f1d305e40baf4a6991de"/>
    <w:p>
      <w:pPr>
        <w:pStyle w:val="Heading3"/>
      </w:pPr>
      <w:r>
        <w:t xml:space="preserve">B. Verification in the Age of Misinformation</w:t>
      </w:r>
    </w:p>
    <w:p>
      <w:pPr>
        <w:pStyle w:val="FirstParagraph"/>
      </w:pPr>
      <w:r>
        <w:t xml:space="preserve">In recent years, social media has accelerated the spread of unverified information regarding incidents in Jerusalem. Rumors can spark violence within hours. The editor’s duty has expanded to include "digital forensics"—verifying user-generated content, timestamps, and geolocations before publication. In</w:t>
      </w:r>
      <w:r>
        <w:t xml:space="preserve"> </w:t>
      </w:r>
      <w:r>
        <w:rPr>
          <w:bCs/>
          <w:b/>
        </w:rPr>
        <w:t xml:space="preserve">Jerusalem</w:t>
      </w:r>
      <w:r>
        <w:t xml:space="preserve">, where tensions can boil over instantly based on false rumors, the speed of verification must not compromise its accuracy.</w:t>
      </w:r>
    </w:p>
    <w:bookmarkEnd w:id="23"/>
    <w:bookmarkEnd w:id="24"/>
    <w:bookmarkStart w:id="26" w:name="Xa20d0417a3d09fad31754499ebe2ab48ccd7bf6"/>
    <w:p>
      <w:pPr>
        <w:pStyle w:val="Heading2"/>
      </w:pPr>
      <w:r>
        <w:t xml:space="preserve">IV. The Historical Context: Jerusalem as a Microcosm</w:t>
      </w:r>
    </w:p>
    <w:p>
      <w:pPr>
        <w:pStyle w:val="FirstParagraph"/>
      </w:pPr>
      <w:r>
        <w:t xml:space="preserve">To understand the role of the editor in this region, one must appreciate the layered history of</w:t>
      </w:r>
      <w:r>
        <w:t xml:space="preserve"> </w:t>
      </w:r>
      <w:r>
        <w:rPr>
          <w:bCs/>
          <w:b/>
        </w:rPr>
        <w:t xml:space="preserve">Jerusalem</w:t>
      </w:r>
      <w:r>
        <w:t xml:space="preserve">. The city’s governance has shifted multiple times over millennia. Since 1967, Israel has exercised control over East Jerusalem, while Palestinians claim it as the capital of a future state. This political ambiguity permeates every news story.</w:t>
      </w:r>
    </w:p>
    <w:p>
      <w:pPr>
        <w:pStyle w:val="BodyText"/>
      </w:pPr>
      <w:r>
        <w:t xml:space="preserve">An editor working in this environment must be well-versed in international law and historical precedents. When reporting on evictions, protests, or military operations, the editor must ensure that the context provided is historically accurate. Omitting historical context can render a report misleading. For instance, a story about police actions at a religious site requires an explanation of both current security protocols and past agreements regarding access.</w:t>
      </w:r>
    </w:p>
    <w:bookmarkStart w:id="25" w:name="c.-balancing-security-and-transparency"/>
    <w:p>
      <w:pPr>
        <w:pStyle w:val="Heading3"/>
      </w:pPr>
      <w:r>
        <w:t xml:space="preserve">C. Balancing Security and Transparency</w:t>
      </w:r>
    </w:p>
    <w:p>
      <w:pPr>
        <w:pStyle w:val="FirstParagraph"/>
      </w:pPr>
      <w:r>
        <w:t xml:space="preserve">In</w:t>
      </w:r>
      <w:r>
        <w:t xml:space="preserve"> </w:t>
      </w:r>
      <w:r>
        <w:rPr>
          <w:bCs/>
          <w:b/>
        </w:rPr>
        <w:t xml:space="preserve">Jerusalem</w:t>
      </w:r>
      <w:r>
        <w:t xml:space="preserve">, security concerns often justify restrictions on press access. Editors must navigate the fine line between respecting operational security during military or police actions and fulfilling the public’s right to know. The editor acts as a mediator, pushing back against blanket censorship while ensuring that sensitive tactical information is not released.</w:t>
      </w:r>
    </w:p>
    <w:bookmarkEnd w:id="25"/>
    <w:bookmarkEnd w:id="26"/>
    <w:bookmarkStart w:id="27" w:name="Xee45e2165690c0ec1b121a5604c2f71e45aba54"/>
    <w:p>
      <w:pPr>
        <w:pStyle w:val="Heading2"/>
      </w:pPr>
      <w:r>
        <w:t xml:space="preserve">V. Case Studies in Editorial Decision-Making</w:t>
      </w:r>
    </w:p>
    <w:p>
      <w:pPr>
        <w:pStyle w:val="FirstParagraph"/>
      </w:pPr>
      <w:r>
        <w:t xml:space="preserve">To illustrate these points, consider hypothetical but common scenarios faced by editors in Jerusalem:</w:t>
      </w:r>
    </w:p>
    <w:p>
      <w:pPr>
        <w:numPr>
          <w:ilvl w:val="0"/>
          <w:numId w:val="1002"/>
        </w:numPr>
        <w:pStyle w:val="Compact"/>
      </w:pPr>
      <w:r>
        <w:rPr>
          <w:bCs/>
          <w:b/>
        </w:rPr>
        <w:t xml:space="preserve">The Clash Report:</w:t>
      </w:r>
      <w:r>
        <w:t xml:space="preserve"> </w:t>
      </w:r>
      <w:r>
        <w:t xml:space="preserve">During clashes at the Al-Aqsa Mosque compound, two narratives may emerge immediately: one from Israeli police focusing on threats to security, and another from Palestinian groups focusing on aggression against worshippers. The editor must synthesize these into a coherent report that acknowledges both accounts without validating violence. This involves careful word choice—using "confrontation" vs. "attack" based on verified evidence.</w:t>
      </w:r>
    </w:p>
    <w:p>
      <w:pPr>
        <w:numPr>
          <w:ilvl w:val="0"/>
          <w:numId w:val="1002"/>
        </w:numPr>
        <w:pStyle w:val="Compact"/>
      </w:pPr>
      <w:r>
        <w:rPr>
          <w:bCs/>
          <w:b/>
        </w:rPr>
        <w:t xml:space="preserve">The Settlement Expansion:</w:t>
      </w:r>
      <w:r>
        <w:t xml:space="preserve"> </w:t>
      </w:r>
      <w:r>
        <w:t xml:space="preserve">Reporting on housing units in West Jerusalem versus East Jerusalem requires precise geographic distinction. An editor must ensure that maps and text clearly delineate these areas to prevent the conflation of sovereign Israeli territory with occupied territories, a distinction that is crucial for international legal understanding.</w:t>
      </w:r>
    </w:p>
    <w:bookmarkEnd w:id="27"/>
    <w:bookmarkStart w:id="28" w:name="Xf2b2026173a39e85308cf47f22334fa219fdd4a"/>
    <w:p>
      <w:pPr>
        <w:pStyle w:val="Heading2"/>
      </w:pPr>
      <w:r>
        <w:t xml:space="preserve">VI. Conclusion: The Editor as a Pillar of Peace</w:t>
      </w:r>
    </w:p>
    <w:p>
      <w:pPr>
        <w:pStyle w:val="FirstParagraph"/>
      </w:pPr>
      <w:r>
        <w:t xml:space="preserve">The role of the</w:t>
      </w:r>
      <w:r>
        <w:t xml:space="preserve"> </w:t>
      </w:r>
      <w:r>
        <w:rPr>
          <w:bCs/>
          <w:b/>
        </w:rPr>
        <w:t xml:space="preserve">Editor</w:t>
      </w:r>
      <w:r>
        <w:t xml:space="preserve">, particularly in the volatile and historically significant city of Jerusalem, Israel, cannot be overstated. It is a role that demands intellectual honesty, cultural sensitivity, and ethical courage. In a city where words have historically led to both profound connection and devastating conflict, the editor serves as a potential bridge between communities.</w:t>
      </w:r>
    </w:p>
    <w:p>
      <w:pPr>
        <w:pStyle w:val="BodyText"/>
      </w:pPr>
      <w:r>
        <w:t xml:space="preserve">By prioritizing truth over speed by demanding nuance over simplicity and by respecting the dignity of all parties involved, editors contribute to a more stable information environment. This report concludes that strong editorial practices in Jerusalem are not just a journalistic best practice; they are a component of peacebuilding. The editor, through the careful curation of reality, helps ensure that the narrative of Jerusalem remains one of human complexity rather than simplistic division.</w:t>
      </w:r>
    </w:p>
    <w:p>
      <w:pPr>
        <w:pStyle w:val="BodyText"/>
      </w:pPr>
      <w:r>
        <w:t xml:space="preserve">In summary, for any media organization operating in or reporting on</w:t>
      </w:r>
      <w:r>
        <w:t xml:space="preserve"> </w:t>
      </w:r>
      <w:r>
        <w:rPr>
          <w:bCs/>
          <w:b/>
        </w:rPr>
        <w:t xml:space="preserve">Jerusalem</w:t>
      </w:r>
      <w:r>
        <w:t xml:space="preserve">, investing in robust editorial structures is essential. The editor is not merely a proofreader; they are the conscience of the publication, navigating the complex currents of history and politics to deliver clarity amidst chaos.</w:t>
      </w:r>
    </w:p>
    <w:p>
      <w:r>
        <w:pict>
          <v:rect style="width:0;height:1.5pt" o:hralign="center" o:hrstd="t" o:hr="t"/>
        </w:pict>
      </w:r>
    </w:p>
    <w:p>
      <w:pPr>
        <w:pStyle w:val="FirstParagraph"/>
      </w:pPr>
      <w:r>
        <w:rPr>
          <w:iCs/>
          <w:i/>
        </w:rPr>
        <w:t xml:space="preserve">Note: This document is a theoretical analysis intended for academic and professional review regarding media ethics in conflict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Editor in the Context of Jerusalem, Israel</dc:title>
  <dc:creator/>
  <dc:language>en</dc:language>
  <cp:keywords/>
  <dcterms:created xsi:type="dcterms:W3CDTF">2026-07-29T09:13:34Z</dcterms:created>
  <dcterms:modified xsi:type="dcterms:W3CDTF">2026-07-29T09:13:34Z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