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Japan,</w:t>
      </w:r>
      <w:r>
        <w:t xml:space="preserve"> </w:t>
      </w:r>
      <w:r>
        <w:t xml:space="preserve">Tokyo</w:t>
      </w:r>
    </w:p>
    <w:bookmarkStart w:id="25" w:name="book-report-analysis"/>
    <w:p>
      <w:pPr>
        <w:pStyle w:val="Heading1"/>
      </w:pPr>
      <w:r>
        <w:t xml:space="preserve">Book Report Analysis</w:t>
      </w:r>
    </w:p>
    <w:p>
      <w:pPr>
        <w:pStyle w:val="FirstParagraph"/>
      </w:pPr>
      <w:r>
        <w:rPr>
          <w:bCs/>
          <w:b/>
        </w:rPr>
        <w:t xml:space="preserve">Title:</w:t>
      </w:r>
      <w:r>
        <w:t xml:space="preserve">The Silent Architect: Understanding the Role of the Editor in Japan, Tokyo</w:t>
      </w:r>
      <w:r>
        <w:br/>
      </w:r>
      <w:r>
        <w:rPr>
          <w:bCs/>
          <w:b/>
        </w:rPr>
        <w:t xml:space="preserve">Date:</w:t>
      </w:r>
      <w:r>
        <w:t xml:space="preserve"> </w:t>
      </w:r>
      <w:r>
        <w:t xml:space="preserve">October 26, 2023</w:t>
      </w:r>
      <w:r>
        <w:br/>
      </w:r>
      <w:r>
        <w:rPr>
          <w:bCs/>
          <w:b/>
        </w:rPr>
        <w:t xml:space="preserve">Subject:</w:t>
      </w:r>
      <w:r>
        <w:t xml:space="preserve">Cultural Dynamics of Publishing and Editorial Standards</w:t>
      </w:r>
    </w:p>
    <w:bookmarkStart w:id="20" w:name="introduction"/>
    <w:p>
      <w:pPr>
        <w:pStyle w:val="Heading2"/>
      </w:pPr>
      <w:r>
        <w:t xml:space="preserve">Introduction</w:t>
      </w:r>
    </w:p>
    <w:p>
      <w:pPr>
        <w:pStyle w:val="FirstParagraph"/>
      </w:pPr>
      <w:r>
        <w:t xml:space="preserve">In the vast and intricate landscape of global publishing, few cities embody the intersection of tradition and modernity as vividly as Tokyo. When we discuss the role of an</w:t>
      </w:r>
      <w:r>
        <w:t xml:space="preserve"> </w:t>
      </w:r>
      <w:r>
        <w:t xml:space="preserve">Editor</w:t>
      </w:r>
      <w:r>
        <w:t xml:space="preserve">, particularly within the specific cultural context of</w:t>
      </w:r>
      <w:r>
        <w:t xml:space="preserve"> </w:t>
      </w:r>
      <w:r>
        <w:t xml:space="preserve">Japan, Tokyo</w:t>
      </w:r>
      <w:r>
        <w:t xml:space="preserve">, we are not merely discussing a person who corrects grammar or suggests plot twists. We are exploring a complex sociological figure who acts as a guardian of cultural nuance, a negotiator of social harmony, and an architect of literary structure. This report analyzes the multifaceted nature of editing within this unique metropolitan hub, examining how the</w:t>
      </w:r>
      <w:r>
        <w:t xml:space="preserve"> </w:t>
      </w:r>
      <w:r>
        <w:t xml:space="preserve">Editor</w:t>
      </w:r>
      <w:r>
        <w:t xml:space="preserve"> </w:t>
      </w:r>
      <w:r>
        <w:t xml:space="preserve">functions as both a technical professional and a cultural mediator in one of the world's most competitive publishing markets.</w:t>
      </w:r>
    </w:p>
    <w:bookmarkEnd w:id="20"/>
    <w:bookmarkStart w:id="21" w:name="the-cultural-context-japan-tokyo"/>
    <w:p>
      <w:pPr>
        <w:pStyle w:val="Heading2"/>
      </w:pPr>
      <w:r>
        <w:t xml:space="preserve">The Cultural Context: Japan, Tokyo</w:t>
      </w:r>
    </w:p>
    <w:p>
      <w:pPr>
        <w:pStyle w:val="FirstParagraph"/>
      </w:pPr>
      <w:r>
        <w:t xml:space="preserve">To understand the</w:t>
      </w:r>
      <w:r>
        <w:t xml:space="preserve"> </w:t>
      </w:r>
      <w:r>
        <w:t xml:space="preserve">Editor</w:t>
      </w:r>
      <w:r>
        <w:t xml:space="preserve">, one must first understand the environment of</w:t>
      </w:r>
      <w:r>
        <w:t xml:space="preserve"> </w:t>
      </w:r>
      <w:r>
        <w:t xml:space="preserve">Japan, Tokyo</w:t>
      </w:r>
      <w:r>
        <w:t xml:space="preserve">. Tokyo is not just a geographical location; it is a dense ecosystem of hierarchy, respect for authority, and profound attention to detail. The publishing industry in this city operates on principles that differ significantly from Western norms. In many Western markets, the editor might be seen as a partner who challenges the author’s vision openly and aggressively to sharpen it. However, in</w:t>
      </w:r>
      <w:r>
        <w:t xml:space="preserve"> </w:t>
      </w:r>
      <w:r>
        <w:t xml:space="preserve">Japan, Tokyo</w:t>
      </w:r>
      <w:r>
        <w:t xml:space="preserve">, the approach is often more nuanced and indirect. The concept of "wa" (harmony) dictates that conflict should be minimized. Therefore, an</w:t>
      </w:r>
      <w:r>
        <w:t xml:space="preserve"> </w:t>
      </w:r>
      <w:r>
        <w:t xml:space="preserve">Editor</w:t>
      </w:r>
      <w:r>
        <w:t xml:space="preserve"> </w:t>
      </w:r>
      <w:r>
        <w:t xml:space="preserve">in this region must possess high emotional intelligence and the ability to deliver critique through suggestion rather than command.</w:t>
      </w:r>
      <w:r>
        <w:t xml:space="preserve"> </w:t>
      </w:r>
      <w:r>
        <w:t xml:space="preserve">Furthermore, Japan has one of the highest literacy rates in the world and a voracious appetite for printed material, ranging from light novels to dense academic texts. The volume of content produced in</w:t>
      </w:r>
      <w:r>
        <w:t xml:space="preserve"> </w:t>
      </w:r>
      <w:r>
        <w:t xml:space="preserve">Japan, Tokyo</w:t>
      </w:r>
      <w:r>
        <w:t xml:space="preserve"> </w:t>
      </w:r>
      <w:r>
        <w:t xml:space="preserve">is staggering. For an</w:t>
      </w:r>
      <w:r>
        <w:t xml:space="preserve"> </w:t>
      </w:r>
      <w:r>
        <w:t xml:space="preserve">Editor</w:t>
      </w:r>
      <w:r>
        <w:t xml:space="preserve">, this means managing high volumes of work while maintaining an unprecedented level of accuracy. The Japanese language itself presents unique challenges for editing due to its complex system of honorifics (keigo), kanji characters, and context-dependent meanings. An</w:t>
      </w:r>
      <w:r>
        <w:t xml:space="preserve"> </w:t>
      </w:r>
      <w:r>
        <w:t xml:space="preserve">Editor</w:t>
      </w:r>
      <w:r>
        <w:t xml:space="preserve"> </w:t>
      </w:r>
      <w:r>
        <w:t xml:space="preserve">must ensure that the tone is appropriate for the target audience, whether it be a young teenager in Shibuya or a corporate executive in Marunouchi.</w:t>
      </w:r>
    </w:p>
    <w:bookmarkEnd w:id="21"/>
    <w:bookmarkStart w:id="22" w:name="the-role-of-the-editor-beyond-correction"/>
    <w:p>
      <w:pPr>
        <w:pStyle w:val="Heading2"/>
      </w:pPr>
      <w:r>
        <w:t xml:space="preserve">The Role of the Editor: Beyond Correction</w:t>
      </w:r>
    </w:p>
    <w:p>
      <w:pPr>
        <w:pStyle w:val="FirstParagraph"/>
      </w:pPr>
      <w:r>
        <w:t xml:space="preserve">The traditional view of an</w:t>
      </w:r>
      <w:r>
        <w:t xml:space="preserve"> </w:t>
      </w:r>
      <w:r>
        <w:t xml:space="preserve">Editor</w:t>
      </w:r>
      <w:r>
        <w:t xml:space="preserve"> </w:t>
      </w:r>
      <w:r>
        <w:t xml:space="preserve">as a "fixer" is insufficient for describing their role in</w:t>
      </w:r>
      <w:r>
        <w:t xml:space="preserve"> </w:t>
      </w:r>
      <w:r>
        <w:t xml:space="preserve">Japan, Tokyo</w:t>
      </w:r>
      <w:r>
        <w:t xml:space="preserve">. Here, the editor acts as a cultural translator and a structural engineer.</w:t>
      </w:r>
      <w:r>
        <w:t xml:space="preserve"> </w:t>
      </w:r>
      <w:r>
        <w:t xml:space="preserve">Firstly, the</w:t>
      </w:r>
      <w:r>
        <w:t xml:space="preserve"> </w:t>
      </w:r>
      <w:r>
        <w:t xml:space="preserve">Editor serves as a gatekeeper of cultural sensitivity. In</w:t>
      </w:r>
      <w:r>
        <w:t xml:space="preserve"> </w:t>
      </w:r>
      <w:r>
        <w:t xml:space="preserve">Japan, Tokyo</w:t>
      </w:r>
      <w:r>
        <w:t xml:space="preserve">, social faux pas in print can lead to significant backlash against both the author and the publishing house. The editor must possess an intuitive understanding of societal taboos, current events, and shifting generational attitudes. For instance, handling references to historical trauma or political controversy requires delicate touch. An</w:t>
      </w:r>
      <w:r>
        <w:t xml:space="preserve"> </w:t>
      </w:r>
      <w:r>
        <w:t xml:space="preserve">Editor</w:t>
      </w:r>
      <w:r>
        <w:t xml:space="preserve"> </w:t>
      </w:r>
      <w:r>
        <w:t xml:space="preserve">works closely with authors to ensure that their narrative respects these social contracts without diluting the artistic intent.</w:t>
      </w:r>
      <w:r>
        <w:t xml:space="preserve"> </w:t>
      </w:r>
      <w:r>
        <w:t xml:space="preserve">Secondly, the structural role of the</w:t>
      </w:r>
      <w:r>
        <w:t xml:space="preserve"> </w:t>
      </w:r>
      <w:r>
        <w:t xml:space="preserve">Editor</w:t>
      </w:r>
      <w:r>
        <w:t xml:space="preserve"> </w:t>
      </w:r>
      <w:r>
        <w:t xml:space="preserve">in this region is profound. Japanese publishing often involves rigorous pre-publication processes known as "sakuhin shingikai" (content review meetings). These meetings are not merely formalities; they are critical junctures where the</w:t>
      </w:r>
      <w:r>
        <w:t xml:space="preserve"> </w:t>
      </w:r>
      <w:r>
        <w:t xml:space="preserve">Editor must present the manuscript to senior management and marketing teams. The ability of the</w:t>
      </w:r>
      <w:r>
        <w:t xml:space="preserve"> </w:t>
      </w:r>
      <w:r>
        <w:t xml:space="preserve">Editor to advocate for a book, explaining its market potential and structural integrity, is crucial. In</w:t>
      </w:r>
      <w:r>
        <w:t xml:space="preserve"> </w:t>
      </w:r>
      <w:r>
        <w:t xml:space="preserve">Japan, Tokyo</w:t>
      </w:r>
      <w:r>
        <w:t xml:space="preserve">, where publisher loyalty is often lifelong and hierarchical pressure is significant, an editor’s reputation depends on their ability to select viable projects and guide them through this rigorous approval process.</w:t>
      </w:r>
      <w:r>
        <w:t xml:space="preserve"> </w:t>
      </w:r>
    </w:p>
    <w:bookmarkEnd w:id="22"/>
    <w:bookmarkStart w:id="23" w:name="the-modern-challenges-in-japan-tokyo"/>
    <w:p>
      <w:pPr>
        <w:pStyle w:val="Heading2"/>
      </w:pPr>
      <w:r>
        <w:t xml:space="preserve">The Modern Challenges in Japan, Tokyo</w:t>
      </w:r>
    </w:p>
    <w:p>
      <w:pPr>
        <w:pStyle w:val="FirstParagraph"/>
      </w:pPr>
      <w:r>
        <w:t xml:space="preserve">While tradition remains strong in</w:t>
      </w:r>
      <w:r>
        <w:t xml:space="preserve"> </w:t>
      </w:r>
      <w:r>
        <w:t xml:space="preserve">Japan, Tokyo</w:t>
      </w:r>
      <w:r>
        <w:t xml:space="preserve">, the publishing industry is undergoing a seismic shift driven by digitalization and changing consumption habits. The rise of web novels and digital platforms has altered the role of the traditional print</w:t>
      </w:r>
      <w:r>
        <w:t xml:space="preserve"> </w:t>
      </w:r>
      <w:r>
        <w:t xml:space="preserve">Editor. In this new landscape, speed is often prioritized over meticulous polish. However, even in digital mediums, the core responsibilities of an</w:t>
      </w:r>
      <w:r>
        <w:t xml:space="preserve"> </w:t>
      </w:r>
      <w:r>
        <w:t xml:space="preserve">Editor remain vital.</w:t>
      </w:r>
      <w:r>
        <w:t xml:space="preserve"> </w:t>
      </w:r>
      <w:r>
        <w:t xml:space="preserve">One major challenge for the modern</w:t>
      </w:r>
      <w:r>
        <w:t xml:space="preserve"> </w:t>
      </w:r>
      <w:r>
        <w:t xml:space="preserve">Editor in</w:t>
      </w:r>
      <w:r>
        <w:t xml:space="preserve"> </w:t>
      </w:r>
      <w:r>
        <w:t xml:space="preserve">Japan, Tokyo is adapting to shorter attention spans while maintaining literary depth. The editor must now consider not just the text, but also how it will be consumed on smartphones and tablets. This requires a new set of skills: understanding metadata, cover design for small screens, and engagement metrics. Despite these changes, the fundamental requirement for an</w:t>
      </w:r>
      <w:r>
        <w:t xml:space="preserve"> </w:t>
      </w:r>
      <w:r>
        <w:t xml:space="preserve">Editor in this city remains unchanged: they must bridge the gap between the author’s voice and the reader’s expectations within the specific cultural framework of</w:t>
      </w:r>
      <w:r>
        <w:t xml:space="preserve"> </w:t>
      </w:r>
      <w:r>
        <w:t xml:space="preserve">Japan, Tokyo.</w:t>
      </w:r>
      <w:r>
        <w:t xml:space="preserve"> </w:t>
      </w:r>
      <w:r>
        <w:t xml:space="preserve">Moreover, globalization poses both opportunities and threats. As Japanese literature gains international traction, editors in Tokyo are increasingly tasked with ensuring that works are culturally translatable. They must identify elements that resonate universally while preserving the distinct flavor of Japanese culture. This dual responsibility makes the</w:t>
      </w:r>
      <w:r>
        <w:t xml:space="preserve"> </w:t>
      </w:r>
      <w:r>
        <w:t xml:space="preserve">Editor a key player in soft power diplomacy, exporting Japan’s cultural narrative to the world.</w:t>
      </w:r>
      <w:r>
        <w:t xml:space="preserve"> </w:t>
      </w:r>
    </w:p>
    <w:bookmarkEnd w:id="23"/>
    <w:bookmarkStart w:id="24" w:name="conclusion"/>
    <w:p>
      <w:pPr>
        <w:pStyle w:val="Heading2"/>
      </w:pPr>
      <w:r>
        <w:t xml:space="preserve">Conclusion</w:t>
      </w:r>
    </w:p>
    <w:p>
      <w:pPr>
        <w:pStyle w:val="FirstParagraph"/>
      </w:pPr>
      <w:r>
        <w:t xml:space="preserve">In conclusion, the role of an</w:t>
      </w:r>
    </w:p>
    <w:p>
      <w:pPr>
        <w:pStyle w:val="BodyText"/>
      </w:pPr>
      <w:r>
        <w:t xml:space="preserve">Editor in</w:t>
      </w:r>
    </w:p>
    <w:p>
      <w:pPr>
        <w:pStyle w:val="BodyText"/>
      </w:pPr>
      <w:r>
        <w:t xml:space="preserve">Japan, Tokyo is far more complex than a mere proofreading function. It is a role steeped in cultural responsibility, structural expertise, and strategic marketing acumen. The editor acts as the invisible hand that guides manuscripts through the intricate web of Japanese societal expectations and publishing hierarchies.</w:t>
      </w:r>
      <w:r>
        <w:t xml:space="preserve"> </w:t>
      </w:r>
      <w:r>
        <w:t xml:space="preserve">For any professional looking to understand the literary landscape of</w:t>
      </w:r>
    </w:p>
    <w:p>
      <w:pPr>
        <w:pStyle w:val="BodyText"/>
      </w:pPr>
      <w:r>
        <w:t xml:space="preserve">Japan, Tokyo, recognizing the power and nuance of this role is essential. The</w:t>
      </w:r>
    </w:p>
    <w:p>
      <w:pPr>
        <w:pStyle w:val="BodyText"/>
      </w:pPr>
      <w:r>
        <w:t xml:space="preserve">Editor is not just a servant of the text but a guardian of its cultural context. They ensure that every word respects the traditions and anticipates the future of</w:t>
      </w:r>
    </w:p>
    <w:p>
      <w:pPr>
        <w:pStyle w:val="BodyText"/>
      </w:pPr>
      <w:r>
        <w:t xml:space="preserve">Japan, Tokyo’s vibrant literary community. As digital trends continue to evolve, this role will undoubtedly expand, requiring editors who are not only linguistically proficient but also culturally astute and technologically savvy. The future of publishing in this dynamic city depends on the continued evolution and respect for the indispensable role of the editor.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Business of the Editor in Japan, Tokyo</dc:title>
  <dc:creator/>
  <dc:language>en</dc:language>
  <cp:keywords/>
  <dcterms:created xsi:type="dcterms:W3CDTF">2026-07-29T12:40:29Z</dcterms:created>
  <dcterms:modified xsi:type="dcterms:W3CDTF">2026-07-29T12:40:29Z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