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p>
      <w:pPr>
        <w:pStyle w:val="FirstParagraph"/>
      </w:pPr>
      <w:r>
        <w:t xml:space="preserve">```html</w:t>
      </w:r>
    </w:p>
    <w:bookmarkStart w:id="20" w:name="Xf96ccfdc8807b5834e584cd9996105da3c73319"/>
    <w:p>
      <w:pPr>
        <w:pStyle w:val="Heading1"/>
      </w:pPr>
      <w:r>
        <w:t xml:space="preserve">Book Report: The Editor in the Context of Kenya, Nairobi</w:t>
      </w:r>
    </w:p>
    <w:p>
      <w:pPr>
        <w:pStyle w:val="FirstParagraph"/>
      </w:pPr>
      <w:r>
        <w:rPr>
          <w:bCs/>
          <w:b/>
        </w:rPr>
        <w:t xml:space="preserve">Date:</w:t>
      </w:r>
      <w:r>
        <w:t xml:space="preserve"> </w:t>
      </w:r>
      <w:r>
        <w:t xml:space="preserve">October 26, 2023</w:t>
      </w:r>
      <w:r>
        <w:br/>
      </w:r>
      <w:r>
        <w:rPr>
          <w:bCs/>
          <w:b/>
        </w:rPr>
        <w:t xml:space="preserve">Title:</w:t>
      </w:r>
      <w:r>
        <w:t xml:space="preserve">The Role and Evolution of the Modern Editor</w:t>
      </w:r>
      <w:r>
        <w:br/>
      </w:r>
      <w:r>
        <w:rPr>
          <w:bCs/>
          <w:b/>
        </w:rPr>
        <w:t xml:space="preserve">Contextual Focus:</w:t>
      </w:r>
      <w:r>
        <w:t xml:space="preserve">Kenya, Nairobi</w:t>
      </w:r>
    </w:p>
    <w:bookmarkEnd w:id="20"/>
    <w:bookmarkStart w:id="21" w:name="introduction"/>
    <w:p>
      <w:pPr>
        <w:pStyle w:val="Heading2"/>
      </w:pPr>
      <w:r>
        <w:t xml:space="preserve">Introduction</w:t>
      </w:r>
    </w:p>
    <w:p>
      <w:pPr>
        <w:pStyle w:val="FirstParagraph"/>
      </w:pPr>
      <w:r>
        <w:t xml:space="preserve">In the vast tapestry of literary production, few roles are as pivotal yet often underappreciated as that of the editor. This book report explores the multifaceted nature of editing through a specific geographic and cultural lens: Nairobi, Kenya. As East Africa’s economic hub and a growing center for publishing in Africa, Nairobi serves as a critical testing ground for understanding how editorial standards adapt to local contexts while engaging with global literary trends. The discussion delves into the significance of the</w:t>
      </w:r>
      <w:r>
        <w:t xml:space="preserve"> </w:t>
      </w:r>
      <w:r>
        <w:rPr>
          <w:bCs/>
          <w:b/>
        </w:rPr>
        <w:t xml:space="preserve">Editor</w:t>
      </w:r>
      <w:r>
        <w:t xml:space="preserve">, their evolving responsibilities, and why this profession is increasingly vital in the bustling media landscape of</w:t>
      </w:r>
      <w:r>
        <w:t xml:space="preserve"> </w:t>
      </w:r>
      <w:r>
        <w:rPr>
          <w:bCs/>
          <w:b/>
        </w:rPr>
        <w:t xml:space="preserve">Kenya</w:t>
      </w:r>
      <w:r>
        <w:t xml:space="preserve">, particularly within its capital city,</w:t>
      </w:r>
      <w:r>
        <w:t xml:space="preserve"> </w:t>
      </w:r>
      <w:r>
        <w:rPr>
          <w:bCs/>
          <w:b/>
        </w:rPr>
        <w:t xml:space="preserve">Nairobi</w:t>
      </w:r>
      <w:r>
        <w:t xml:space="preserve">.</w:t>
      </w:r>
    </w:p>
    <w:bookmarkEnd w:id="21"/>
    <w:bookmarkStart w:id="22" w:name="the-evolving-definition-of-an-editor"/>
    <w:p>
      <w:pPr>
        <w:pStyle w:val="Heading2"/>
      </w:pPr>
      <w:r>
        <w:t xml:space="preserve">The Evolving Definition of an Editor</w:t>
      </w:r>
    </w:p>
    <w:p>
      <w:pPr>
        <w:pStyle w:val="FirstParagraph"/>
      </w:pPr>
      <w:r>
        <w:t xml:space="preserve">The concept of an editor has transcended its traditional boundaries. No longer confined to merely correcting grammar and punctuation, the modern editor acts as a guardian of narrative integrity, a strategist for market positioning, and often, a cultural translator. In the context of global publishing houses based in New York or London, this definition holds true. However when applied to</w:t>
      </w:r>
      <w:r>
        <w:t xml:space="preserve"> </w:t>
      </w:r>
      <w:r>
        <w:rPr>
          <w:bCs/>
          <w:b/>
        </w:rPr>
        <w:t xml:space="preserve">Kenya</w:t>
      </w:r>
      <w:r>
        <w:t xml:space="preserve">, particularly Nairobi’s dynamic literary scene, the role demands additional layers of sensitivity.</w:t>
      </w:r>
    </w:p>
    <w:p>
      <w:pPr>
        <w:pStyle w:val="BodyText"/>
      </w:pPr>
      <w:r>
        <w:t xml:space="preserve">An editor in Nairobi must navigate a rich linguistic diversity. While English is an official language and widely used in publishing alongside Swahili and various local languages like Kikuyu, Luo, or Kamba, the dialectical nuances are profound. The</w:t>
      </w:r>
      <w:r>
        <w:t xml:space="preserve"> </w:t>
      </w:r>
      <w:r>
        <w:rPr>
          <w:bCs/>
          <w:b/>
        </w:rPr>
        <w:t xml:space="preserve">Editor</w:t>
      </w:r>
      <w:r>
        <w:t xml:space="preserve"> </w:t>
      </w:r>
      <w:r>
        <w:t xml:space="preserve">must possess the ear to distinguish between standard literary English and the vibrant "Sheng" slang prevalent among Nairobi’s youth. This linguistic agility is crucial for authentic representation in contemporary fiction and journalism alike.</w:t>
      </w:r>
    </w:p>
    <w:bookmarkEnd w:id="22"/>
    <w:bookmarkStart w:id="23" w:name="the-media-landscape-of-nairobi-kenya"/>
    <w:p>
      <w:pPr>
        <w:pStyle w:val="Heading2"/>
      </w:pPr>
      <w:r>
        <w:t xml:space="preserve">The Media Landscape of Nairobi, Kenya</w:t>
      </w:r>
    </w:p>
    <w:p>
      <w:pPr>
        <w:pStyle w:val="FirstParagraph"/>
      </w:pPr>
      <w:r>
        <w:t xml:space="preserve">Nairobi is not just a city; it is the heartbeat of East African media. From major newspapers like The Nation to independent digital platforms and burgeoning publishing houses such as Kwani? Trust, the ecosystem in</w:t>
      </w:r>
      <w:r>
        <w:t xml:space="preserve"> </w:t>
      </w:r>
      <w:r>
        <w:rPr>
          <w:bCs/>
          <w:b/>
        </w:rPr>
        <w:t xml:space="preserve">Kenya</w:t>
      </w:r>
      <w:r>
        <w:t xml:space="preserve"> </w:t>
      </w:r>
      <w:r>
        <w:t xml:space="preserve">offers fertile ground for editorial work. The pressure in Nairobi’s newsrooms is intense, requiring editors to make rapid decisions under tight deadlines while maintaining journalistic ethics.</w:t>
      </w:r>
    </w:p>
    <w:p>
      <w:pPr>
        <w:pStyle w:val="BodyText"/>
      </w:pPr>
      <w:r>
        <w:t xml:space="preserve">In this high-stakes environment, the role of the editor becomes even more critical. They serve as gatekeepers against misinformation and propaganda. Given Kenya's history with media regulation and press freedom issues, an</w:t>
      </w:r>
      <w:r>
        <w:t xml:space="preserve"> </w:t>
      </w:r>
      <w:r>
        <w:rPr>
          <w:bCs/>
          <w:b/>
        </w:rPr>
        <w:t xml:space="preserve">Editor</w:t>
      </w:r>
      <w:r>
        <w:t xml:space="preserve"> </w:t>
      </w:r>
      <w:r>
        <w:t xml:space="preserve">in Nairobi often walks a fine line between creative expression, commercial viability, and regulatory compliance. This requires a level of resilience and legal acumen that distinguishes the editors in this region from their counterparts in more stable press environments.</w:t>
      </w:r>
    </w:p>
    <w:bookmarkEnd w:id="23"/>
    <w:bookmarkStart w:id="24" w:name="cultural-stewardship-and-storytelling"/>
    <w:p>
      <w:pPr>
        <w:pStyle w:val="Heading2"/>
      </w:pPr>
      <w:r>
        <w:t xml:space="preserve">Cultural Stewardship and Storytelling</w:t>
      </w:r>
    </w:p>
    <w:p>
      <w:pPr>
        <w:pStyle w:val="FirstParagraph"/>
      </w:pPr>
      <w:r>
        <w:t xml:space="preserve">A significant portion of contemporary Kenyan literature involves reclaiming narratives that were previously marginalized. Here, the editor acts as a cultural steward. Books published in Nairobi often grapple with themes of post-colonial identity, urbanization, social justice, and tradition versus modernity.</w:t>
      </w:r>
    </w:p>
    <w:p>
      <w:pPr>
        <w:pStyle w:val="BodyText"/>
      </w:pPr>
      <w:r>
        <w:t xml:space="preserve">The editor plays a decisive role in shaping these narratives. They provide feedback that helps authors articulate their Kenyan experiences in ways that resonate locally while remaining accessible to international readers. For instance, an editor working on a novel set in the Kibera slums must ensure that the depiction of poverty is handled with dignity and accuracy, avoiding exoticization for Western audiences. This ethical dimension of editing is paramount in</w:t>
      </w:r>
      <w:r>
        <w:t xml:space="preserve"> </w:t>
      </w:r>
      <w:r>
        <w:rPr>
          <w:bCs/>
          <w:b/>
        </w:rPr>
        <w:t xml:space="preserve">Nairobi</w:t>
      </w:r>
      <w:r>
        <w:t xml:space="preserve">, where global attention to Kenyan stories has increased significantly in recent years.</w:t>
      </w:r>
    </w:p>
    <w:bookmarkEnd w:id="24"/>
    <w:bookmarkStart w:id="25" w:name="X9acf75bf32e1271a530a22064bd1ad3ecd74d83"/>
    <w:p>
      <w:pPr>
        <w:pStyle w:val="Heading2"/>
      </w:pPr>
      <w:r>
        <w:t xml:space="preserve">The Impact of Digital Transformation on Editing</w:t>
      </w:r>
    </w:p>
    <w:p>
      <w:pPr>
        <w:pStyle w:val="FirstParagraph"/>
      </w:pPr>
      <w:r>
        <w:t xml:space="preserve">The rise of digital media has revolutionized how content is edited and consumed across Kenya. In Nairobi, the proliferation of social media platforms means that editors often work with fragmented content—tweets, Instagram posts, and video scripts—rather than just long-form prose. This shift requires editors to be versatile.</w:t>
      </w:r>
    </w:p>
    <w:p>
      <w:pPr>
        <w:pStyle w:val="BodyText"/>
      </w:pPr>
      <w:r>
        <w:t xml:space="preserve">Digital literacy is now a core competency for an editor in this region. The ability to optimize text for SEO (Search Engine Optimization), understand engagement metrics, and adapt tone for different platforms is essential. Furthermore, the rise of self-publishing and digital-first startups in</w:t>
      </w:r>
      <w:r>
        <w:t xml:space="preserve"> </w:t>
      </w:r>
      <w:r>
        <w:rPr>
          <w:bCs/>
          <w:b/>
        </w:rPr>
        <w:t xml:space="preserve">Kenya</w:t>
      </w:r>
      <w:r>
        <w:t xml:space="preserve"> </w:t>
      </w:r>
      <w:r>
        <w:t xml:space="preserve">has democratized access to publishing but has also highlighted the need for professional editing services that many independent authors lack.</w:t>
      </w:r>
    </w:p>
    <w:bookmarkEnd w:id="25"/>
    <w:bookmarkStart w:id="26" w:name="challenges-faced-by-editors-in-kenya"/>
    <w:p>
      <w:pPr>
        <w:pStyle w:val="Heading2"/>
      </w:pPr>
      <w:r>
        <w:t xml:space="preserve">Challenges Faced by Editors in Kenya</w:t>
      </w:r>
    </w:p>
    <w:p>
      <w:pPr>
        <w:pStyle w:val="FirstParagraph"/>
      </w:pPr>
      <w:r>
        <w:t xml:space="preserve">Despite the vibrant literary scene, editors in Nairobi face distinct challenges. Compensation for editorial roles can be modest compared to regional counterparts in South Africa or global markets. This economic reality affects retention and professional development. Additionally, there is sometimes a lack of formalized training programs specifically tailored to African publishing contexts.</w:t>
      </w:r>
    </w:p>
    <w:p>
      <w:pPr>
        <w:pStyle w:val="BodyText"/>
      </w:pPr>
      <w:r>
        <w:t xml:space="preserve">Mentorship plays a crucial role in bridging this gap. Senior editors often take on apprenticeship roles, passing down the unwritten rules of navigating Kenyan cultural sensitivities and market preferences. For aspiring</w:t>
      </w:r>
      <w:r>
        <w:t xml:space="preserve"> </w:t>
      </w:r>
      <w:r>
        <w:rPr>
          <w:bCs/>
          <w:b/>
        </w:rPr>
        <w:t xml:space="preserve">Editors</w:t>
      </w:r>
      <w:r>
        <w:t xml:space="preserve"> </w:t>
      </w:r>
      <w:r>
        <w:t xml:space="preserve">in</w:t>
      </w:r>
      <w:r>
        <w:t xml:space="preserve"> </w:t>
      </w:r>
      <w:r>
        <w:rPr>
          <w:bCs/>
          <w:b/>
        </w:rPr>
        <w:t xml:space="preserve">Nairobi</w:t>
      </w:r>
      <w:r>
        <w:t xml:space="preserve">, finding a mentor is often as valuable as formal education.</w:t>
      </w:r>
    </w:p>
    <w:bookmarkEnd w:id="26"/>
    <w:bookmarkStart w:id="27" w:name="the-future-of-editing-in-nairobi"/>
    <w:p>
      <w:pPr>
        <w:pStyle w:val="Heading2"/>
      </w:pPr>
      <w:r>
        <w:t xml:space="preserve">The Future of Editing in Nairobi</w:t>
      </w:r>
    </w:p>
    <w:p>
      <w:pPr>
        <w:pStyle w:val="FirstParagraph"/>
      </w:pPr>
      <w:r>
        <w:t xml:space="preserve">The future looks promising for editors in this region. With increased investment in African literature and growing interest from international publishers looking to diversify their catalogs, the demand for skilled local editors is rising. Initiatives focused on capacity building are emerging, aiming to professionalize the field.</w:t>
      </w:r>
    </w:p>
    <w:p>
      <w:pPr>
        <w:pStyle w:val="BodyText"/>
      </w:pPr>
      <w:r>
        <w:t xml:space="preserve">Educational institutions in Kenya are beginning to incorporate specialized courses on publishing and editing, signaling a structural shift towards valuing this profession. As Nairobi cements its status as a global hub for African creativity, the editor will likely transition from being an invisible hand behind the scenes to a recognized thought leader and brand builder.</w:t>
      </w:r>
    </w:p>
    <w:bookmarkEnd w:id="27"/>
    <w:bookmarkStart w:id="28" w:name="conclusion"/>
    <w:p>
      <w:pPr>
        <w:pStyle w:val="Heading2"/>
      </w:pPr>
      <w:r>
        <w:t xml:space="preserve">Conclusion</w:t>
      </w:r>
    </w:p>
    <w:p>
      <w:pPr>
        <w:pStyle w:val="FirstParagraph"/>
      </w:pPr>
      <w:r>
        <w:t xml:space="preserve">In conclusion, the role of the editor extends far beyond textual correction. In Nairobi, Kenya, it is a complex intersection of linguistic precision, cultural advocacy, ethical journalism, and digital strategy. The city’s dynamic environment demands editors who are not only technically proficient but also deeply attuned to the socio-political currents of East Africa.</w:t>
      </w:r>
    </w:p>
    <w:p>
      <w:pPr>
        <w:pStyle w:val="BodyText"/>
      </w:pPr>
      <w:r>
        <w:t xml:space="preserve">For any aspiring professional or academic studying the publishing industry, understanding the specificities of editing in this region is indispensable. The editor in Nairobi is a custodian of stories that matter, shaping how Kenya tells its own story to itself and to the world. As the publishing landscape continues to evolve, supporting and refining this role will be essential for fostering a robust literary culture in</w:t>
      </w:r>
      <w:r>
        <w:t xml:space="preserve"> </w:t>
      </w:r>
      <w:r>
        <w:rPr>
          <w:bCs/>
          <w:b/>
        </w:rPr>
        <w:t xml:space="preserve">Kenya</w:t>
      </w: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Kenya, Nairobi</dc:title>
  <dc:creator/>
  <dc:language>en</dc:language>
  <cp:keywords/>
  <dcterms:created xsi:type="dcterms:W3CDTF">2026-07-29T04:03:33Z</dcterms:created>
  <dcterms:modified xsi:type="dcterms:W3CDTF">2026-07-29T04:03:33Z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