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Myanmar</w:t>
      </w:r>
      <w:r>
        <w:t xml:space="preserve"> </w:t>
      </w:r>
      <w:r>
        <w:t xml:space="preserve">Yangon</w:t>
      </w:r>
    </w:p>
    <w:bookmarkStart w:id="28" w:name="X5fdb1ae1d0193514cae6a325c6c04c5c4c8579d"/>
    <w:p>
      <w:pPr>
        <w:pStyle w:val="Heading1"/>
      </w:pPr>
      <w:r>
        <w:t xml:space="preserve">Book Report: The Strategic Role of the Editor in Modern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Media Review Committee</w:t>
      </w:r>
      <w:r>
        <w:br/>
      </w:r>
      <w:r>
        <w:rPr>
          <w:bCs/>
          <w:b/>
        </w:rPr>
        <w:t xml:space="preserve">Subject:</w:t>
      </w:r>
      <w:r>
        <w:t xml:space="preserve"> </w:t>
      </w:r>
      <w:r>
        <w:t xml:space="preserve">Analysis of Editorial Functions within the Context of Myanmar Yangon</w:t>
      </w:r>
    </w:p>
    <w:bookmarkStart w:id="20" w:name="section"/>
    <w:p>
      <w:pPr>
        <w:pStyle w:val="Heading2"/>
      </w:pPr>
      <w:r>
        <w:t xml:space="preserve">1.</w:t>
      </w:r>
    </w:p>
    <w:p>
      <w:pPr>
        <w:pStyle w:val="FirstParagraph"/>
      </w:pPr>
      <w:r>
        <w:t xml:space="preserve">The Evolution of Editing in Myanmar Yangon</w:t>
      </w:r>
    </w:p>
    <w:p>
      <w:pPr>
        <w:pStyle w:val="BodyText"/>
      </w:pPr>
      <w:r>
        <w:t xml:space="preserve">The Changing Landscape:</w:t>
      </w:r>
    </w:p>
    <w:p>
      <w:pPr>
        <w:numPr>
          <w:ilvl w:val="0"/>
          <w:numId w:val="1001"/>
        </w:numPr>
        <w:pStyle w:val="Compact"/>
      </w:pPr>
      <w:r>
        <w:t xml:space="preserve">In recent years, the media landscape in Myanmar has undergone significant transformation, particularly within the capital city of Yangon. As a burgeoning hub for journalism and publishing, Yangon serves as a critical node for information dissemination in Southeast Asia. Within this dynamic environment, the role of the</w:t>
      </w:r>
      <w:r>
        <w:t xml:space="preserve"> </w:t>
      </w:r>
      <w:r>
        <w:rPr>
          <w:bCs/>
          <w:b/>
        </w:rPr>
        <w:t xml:space="preserve">Editor</w:t>
      </w:r>
      <w:r>
        <w:t xml:space="preserve"> </w:t>
      </w:r>
      <w:r>
        <w:t xml:space="preserve">has transcended traditional boundaries to become pivotal not only in content refinement but also in strategic communication and cultural preservation.</w:t>
      </w:r>
    </w:p>
    <w:p>
      <w:pPr>
        <w:numPr>
          <w:ilvl w:val="0"/>
          <w:numId w:val="1001"/>
        </w:numPr>
        <w:pStyle w:val="Compact"/>
      </w:pPr>
      <w:r>
        <w:t xml:space="preserve">This report analyzes the multifaceted responsibilities of an</w:t>
      </w:r>
      <w:r>
        <w:t xml:space="preserve"> </w:t>
      </w:r>
      <w:r>
        <w:rPr>
          <w:bCs/>
          <w:b/>
          <w:iCs/>
          <w:i/>
        </w:rPr>
        <w:t xml:space="preserve">Editor</w:t>
      </w:r>
      <w:r>
        <w:t xml:space="preserve"> </w:t>
      </w:r>
      <w:r>
        <w:t xml:space="preserve">operating within Yangon, focusing on how this role adapts to local challenges, digital shifts, and socio-political contexts unique to Myanmar. Understanding the editor's function is essential for comprehending how news integrity and literary quality are maintained amidst rapid change.</w:t>
      </w:r>
    </w:p>
    <w:bookmarkEnd w:id="20"/>
    <w:bookmarkStart w:id="21" w:name="section-1"/>
    <w:p>
      <w:pPr>
        <w:pStyle w:val="Heading2"/>
      </w:pPr>
      <w:r>
        <w:t xml:space="preserve">2.</w:t>
      </w:r>
    </w:p>
    <w:p>
      <w:pPr>
        <w:pStyle w:val="FirstParagraph"/>
      </w:pPr>
      <w:r>
        <w:t xml:space="preserve">The Editor as Guardian of Accuracy and Integrity</w:t>
      </w:r>
    </w:p>
    <w:p>
      <w:pPr>
        <w:pStyle w:val="BodyText"/>
      </w:pPr>
      <w:r>
        <w:t xml:space="preserve">Navigating Complex Information Environments:</w:t>
      </w:r>
    </w:p>
    <w:p>
      <w:pPr>
        <w:numPr>
          <w:ilvl w:val="0"/>
          <w:numId w:val="1002"/>
        </w:numPr>
        <w:pStyle w:val="Compact"/>
      </w:pPr>
      <w:r>
        <w:t xml:space="preserve">In Myanmar Yangon, editors face the unique challenge of verifying information in a rapidly evolving media ecosystem. The rise of digital platforms has democratized news consumption but has also introduced challenges such as misinformation and unverified claims. Editors must act as gatekeepers, ensuring that every published piece meets rigorous standards of accuracy.</w:t>
      </w:r>
    </w:p>
    <w:p>
      <w:pPr>
        <w:numPr>
          <w:ilvl w:val="0"/>
          <w:numId w:val="1002"/>
        </w:numPr>
        <w:pStyle w:val="Compact"/>
      </w:pPr>
      <w:r>
        <w:t xml:space="preserve">This role is particularly crucial in Yangon, where historical tensions and ongoing political developments require sensitive handling. Editors are tasked with balancing speed with accuracy, often making split-second decisions about which stories warrant immediate publication and which require further verification. This responsibility extends beyond mere fact-checking; it involves understanding the broader implications of each article on public discourse.</w:t>
      </w:r>
    </w:p>
    <w:bookmarkEnd w:id="21"/>
    <w:bookmarkStart w:id="22" w:name="section-2"/>
    <w:p>
      <w:pPr>
        <w:pStyle w:val="Heading2"/>
      </w:pPr>
      <w:r>
        <w:t xml:space="preserve">3.</w:t>
      </w:r>
    </w:p>
    <w:p>
      <w:pPr>
        <w:pStyle w:val="FirstParagraph"/>
      </w:pPr>
      <w:r>
        <w:t xml:space="preserve">Cultural Sensitivity and Localization</w:t>
      </w:r>
    </w:p>
    <w:p>
      <w:pPr>
        <w:pStyle w:val="BodyText"/>
      </w:pPr>
      <w:r>
        <w:t xml:space="preserve">Bridging Tradition and Modernity:</w:t>
      </w:r>
    </w:p>
    <w:p>
      <w:pPr>
        <w:numPr>
          <w:ilvl w:val="0"/>
          <w:numId w:val="1003"/>
        </w:numPr>
        <w:pStyle w:val="Compact"/>
      </w:pPr>
      <w:r>
        <w:t xml:space="preserve">A key aspect of editing in Myanmar Yangon is the preservation of cultural authenticity. Editors must ensure that content respects local customs, languages, and traditions while remaining relevant to contemporary audiences. This involves working closely with writers who understand the nuances of Burmese culture and adapting global news trends to fit local contexts.</w:t>
      </w:r>
    </w:p>
    <w:p>
      <w:pPr>
        <w:numPr>
          <w:ilvl w:val="0"/>
          <w:numId w:val="1003"/>
        </w:numPr>
        <w:pStyle w:val="Compact"/>
      </w:pPr>
      <w:r>
        <w:t xml:space="preserve">Localization also encompasses linguistic considerations. Yangon is home to diverse ethnic groups, each with its own language and dialect. Editors must navigate these complexities, ensuring that publications are accessible and inclusive. This may involve translating articles into minority languages or providing context for cultural references that might be unfamiliar to certain readers.</w:t>
      </w:r>
    </w:p>
    <w:bookmarkEnd w:id="22"/>
    <w:bookmarkStart w:id="23" w:name="section-3"/>
    <w:p>
      <w:pPr>
        <w:pStyle w:val="Heading2"/>
      </w:pPr>
      <w:r>
        <w:t xml:space="preserve">4.</w:t>
      </w:r>
    </w:p>
    <w:p>
      <w:pPr>
        <w:pStyle w:val="FirstParagraph"/>
      </w:pPr>
      <w:r>
        <w:t xml:space="preserve">Digital Transformation and Multimedia Integration</w:t>
      </w:r>
    </w:p>
    <w:p>
      <w:pPr>
        <w:pStyle w:val="BodyText"/>
      </w:pPr>
      <w:r>
        <w:t xml:space="preserve">Embracing New Technologies:</w:t>
      </w:r>
    </w:p>
    <w:p>
      <w:pPr>
        <w:numPr>
          <w:ilvl w:val="0"/>
          <w:numId w:val="1004"/>
        </w:numPr>
        <w:pStyle w:val="Compact"/>
      </w:pPr>
      <w:r>
        <w:t xml:space="preserve">The digital revolution has profoundly impacted the role of the editor in Myanmar Yangon. With increasing internet penetration, editors must oversee content across multiple platforms, including websites, social media channels, and mobile applications. This requires a shift from print-centric thinking to a more integrated approach that leverages multimedia elements such as videos, podcasts, and interactive graphics.</w:t>
      </w:r>
    </w:p>
    <w:p>
      <w:pPr>
        <w:numPr>
          <w:ilvl w:val="0"/>
          <w:numId w:val="1004"/>
        </w:numPr>
        <w:pStyle w:val="Compact"/>
      </w:pPr>
      <w:r>
        <w:t xml:space="preserve">Editors in Yangon are increasingly responsible for training journalists in digital skills and overseeing data-driven journalism initiatives. They must stay abreast of technological advancements while ensuring ethical standards are maintained online. This includes managing user engagement metrics without compromising journalistic integrity—a delicate balance that defines modern editorial leadership.</w:t>
      </w:r>
    </w:p>
    <w:bookmarkEnd w:id="23"/>
    <w:bookmarkStart w:id="24" w:name="section-4"/>
    <w:p>
      <w:pPr>
        <w:pStyle w:val="Heading2"/>
      </w:pPr>
      <w:r>
        <w:t xml:space="preserve">5.</w:t>
      </w:r>
    </w:p>
    <w:p>
      <w:pPr>
        <w:pStyle w:val="FirstParagraph"/>
      </w:pPr>
      <w:r>
        <w:t xml:space="preserve">Ethical Challenges and Journalistic Integrity</w:t>
      </w:r>
    </w:p>
    <w:p>
      <w:pPr>
        <w:pStyle w:val="BodyText"/>
      </w:pPr>
      <w:r>
        <w:t xml:space="preserve">Maintaining Standards Amidst Pressure:</w:t>
      </w:r>
    </w:p>
    <w:p>
      <w:pPr>
        <w:numPr>
          <w:ilvl w:val="0"/>
          <w:numId w:val="1005"/>
        </w:numPr>
        <w:pStyle w:val="Compact"/>
      </w:pPr>
      <w:r>
        <w:t xml:space="preserve">The ethical landscape for editors in Myanmar Yangon is complex. They often operate under pressure to conform to certain narratives or avoid sensitive topics due to regulatory constraints. However, maintaining journalistic integrity remains paramount. Editors play a critical role in fostering an environment where ethical journalism thrives despite external pressures.</w:t>
      </w:r>
    </w:p>
    <w:p>
      <w:pPr>
        <w:numPr>
          <w:ilvl w:val="0"/>
          <w:numId w:val="1005"/>
        </w:numPr>
        <w:pStyle w:val="Compact"/>
      </w:pPr>
      <w:r>
        <w:t xml:space="preserve">This involves advocating for press freedom internally and externally while protecting journalists from harm. Editors must also navigate issues of bias and objectivity, ensuring that their publications provide balanced perspectives even on contentious topics. This commitment to fairness enhances credibility among readership in Yangon.</w:t>
      </w:r>
    </w:p>
    <w:bookmarkEnd w:id="24"/>
    <w:bookmarkStart w:id="25" w:name="section-5"/>
    <w:p>
      <w:pPr>
        <w:pStyle w:val="Heading2"/>
      </w:pPr>
      <w:r>
        <w:t xml:space="preserve">6.</w:t>
      </w:r>
    </w:p>
    <w:p>
      <w:pPr>
        <w:pStyle w:val="FirstParagraph"/>
      </w:pPr>
      <w:r>
        <w:t xml:space="preserve">The Role of Education and Mentorship</w:t>
      </w:r>
    </w:p>
    <w:p>
      <w:pPr>
        <w:pStyle w:val="BodyText"/>
      </w:pPr>
      <w:r>
        <w:t xml:space="preserve">Cultivating Future Leaders:</w:t>
      </w:r>
    </w:p>
    <w:p>
      <w:pPr>
        <w:numPr>
          <w:ilvl w:val="0"/>
          <w:numId w:val="1006"/>
        </w:numPr>
        <w:pStyle w:val="Compact"/>
      </w:pPr>
      <w:r>
        <w:t xml:space="preserve">In addition to their immediate editorial duties, editors in Myanmar Yangon often serve as mentors to emerging journalists. They provide guidance on writing techniques, research methodologies, and ethical practices. This mentorship is vital for nurturing a new generation of professionals who can uphold high standards in an increasingly competitive media landscape.</w:t>
      </w:r>
    </w:p>
    <w:p>
      <w:pPr>
        <w:numPr>
          <w:ilvl w:val="0"/>
          <w:numId w:val="1006"/>
        </w:numPr>
        <w:pStyle w:val="Compact"/>
      </w:pPr>
      <w:r>
        <w:t xml:space="preserve">Workshops and training sessions organized by senior editors help disseminate best practices across newsrooms in Yangon. These initiatives contribute to building capacity within the industry while promoting collaboration among different outlets.</w:t>
      </w:r>
    </w:p>
    <w:bookmarkEnd w:id="25"/>
    <w:bookmarkStart w:id="26" w:name="section-6"/>
    <w:p>
      <w:pPr>
        <w:pStyle w:val="Heading2"/>
      </w:pPr>
      <w:r>
        <w:t xml:space="preserve">7.</w:t>
      </w:r>
    </w:p>
    <w:p>
      <w:pPr>
        <w:pStyle w:val="FirstParagraph"/>
      </w:pPr>
      <w:r>
        <w:t xml:space="preserve">Conclusion: The Indispensable Editor</w:t>
      </w:r>
    </w:p>
    <w:p>
      <w:pPr>
        <w:pStyle w:val="BodyText"/>
      </w:pPr>
      <w:r>
        <w:t xml:space="preserve">A Synthesis of Responsibilities:</w:t>
      </w:r>
    </w:p>
    <w:p>
      <w:pPr>
        <w:numPr>
          <w:ilvl w:val="0"/>
          <w:numId w:val="1007"/>
        </w:numPr>
        <w:pStyle w:val="Compact"/>
      </w:pPr>
      <w:r>
        <w:t xml:space="preserve">In conclusion, the role of the editor in Myanmar Yangon is both complex and indispensable. It encompasses tasks ranging from content refinement and cultural sensitivity to digital transformation and ethical advocacy. As Yangon continues to evolve as a media hub, editors will remain central figures shaping public discourse through quality journalism.</w:t>
      </w:r>
    </w:p>
    <w:p>
      <w:pPr>
        <w:numPr>
          <w:ilvl w:val="0"/>
          <w:numId w:val="1007"/>
        </w:numPr>
        <w:pStyle w:val="Compact"/>
      </w:pPr>
      <w:r>
        <w:t xml:space="preserve">Understanding this dynamic allows stakeholders—whether publishers, advertisers, or policymakers—to appreciate the value of editorial expertise in maintaining informed citizenry amidst rapid societal changes. The editor stands at the intersection of tradition and innovation—a vital guardian of truth and culture in Myanmar's largest city.</w:t>
      </w:r>
    </w:p>
    <w:bookmarkEnd w:id="26"/>
    <w:bookmarkStart w:id="27" w:name="section-7"/>
    <w:p>
      <w:pPr>
        <w:pStyle w:val="Heading2"/>
      </w:pPr>
      <w:r>
        <w:t xml:space="preserve">8.</w:t>
      </w:r>
    </w:p>
    <w:p>
      <w:pPr>
        <w:pStyle w:val="FirstParagraph"/>
      </w:pPr>
      <w:r>
        <w:t xml:space="preserve">Recommendations</w:t>
      </w:r>
    </w:p>
    <w:p>
      <w:pPr>
        <w:numPr>
          <w:ilvl w:val="0"/>
          <w:numId w:val="1008"/>
        </w:numPr>
        <w:pStyle w:val="Compact"/>
      </w:pPr>
      <w:r>
        <w:t xml:space="preserve">Publishers should invest more resources into professional development programs for editors focusing on digital literacy and ethical decision-making frameworks tailored to Myanmar contexts.</w:t>
      </w:r>
    </w:p>
    <w:p>
      <w:pPr>
        <w:numPr>
          <w:ilvl w:val="0"/>
          <w:numId w:val="1008"/>
        </w:numPr>
        <w:pStyle w:val="Compact"/>
      </w:pPr>
      <w:r>
        <w:t xml:space="preserve">Educational institutions offering journalism courses in Yangon should collaborate closely with industry practitioners to ensure curricula reflect current challenges faced by editors today.</w:t>
      </w:r>
    </w:p>
    <w:p>
      <w:pPr>
        <w:numPr>
          <w:ilvl w:val="0"/>
          <w:numId w:val="1008"/>
        </w:numPr>
        <w:pStyle w:val="Compact"/>
      </w:pPr>
      <w:r>
        <w:t xml:space="preserve">Policymakers must recognize the importance of supporting independent editorial voices that contribute positively towards societal development without compromising national security concerns.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Editor in Modern Myanmar Yangon</dc:title>
  <dc:creator/>
  <dc:language>en</dc:language>
  <cp:keywords/>
  <dcterms:created xsi:type="dcterms:W3CDTF">2026-07-29T20:09:54Z</dcterms:created>
  <dcterms:modified xsi:type="dcterms:W3CDTF">2026-07-29T20:09:54Z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