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Nepal</w:t>
      </w:r>
      <w:r>
        <w:t xml:space="preserve"> </w:t>
      </w:r>
      <w:r>
        <w:t xml:space="preserve">Kathmandu</w:t>
      </w:r>
    </w:p>
    <w:bookmarkStart w:id="27" w:name="X3c05a4c23d3119de5690aee201a3e1e1d43ef81"/>
    <w:p>
      <w:pPr>
        <w:pStyle w:val="Heading1"/>
      </w:pPr>
      <w:r>
        <w:t xml:space="preserve">Book Report: The Role and Evolution of the Editor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&amp; Literary Critics Association</w:t>
      </w:r>
      <w:r>
        <w:br/>
      </w:r>
    </w:p>
    <w:p>
      <w:pPr>
        <w:pStyle w:val="BodyText"/>
      </w:pPr>
      <w:r>
        <w:br/>
      </w:r>
    </w:p>
    <w:p>
      <w:pPr>
        <w:pStyle w:val="BodyText"/>
      </w:pPr>
      <w:r>
        <w:t xml:space="preserve">H1&gt;The Subject of Analysis</w:t>
      </w:r>
    </w:p>
    <w:p>
      <w:pPr>
        <w:pStyle w:val="BodyText"/>
      </w:pPr>
      <w:r>
        <w:t xml:space="preserve">The modern landscape of journalism and literary publishing in Nepal is undergoing a seismic shift. This report analyzes the critical function of the</w:t>
      </w:r>
      <w:r>
        <w:t xml:space="preserve"> </w:t>
      </w:r>
      <w:r>
        <w:rPr>
          <w:bCs/>
          <w:b/>
        </w:rPr>
        <w:t xml:space="preserve">Editor</w:t>
      </w:r>
      <w:r>
        <w:t xml:space="preserve">, specifically within the unique sociopolitical and cultural context of</w:t>
      </w:r>
      <w:r>
        <w:t xml:space="preserve"> </w:t>
      </w:r>
      <w:r>
        <w:rPr>
          <w:bCs/>
          <w:b/>
        </w:rPr>
        <w:t xml:space="preserve">Nepal Kathmandu</w:t>
      </w:r>
      <w:r>
        <w:t xml:space="preserve">. The thesis presented herein argues that the editor in this region has transcended traditional proofreading and copy-editing duties to become a guardian of democratic values, a curator of cultural identity, and a navigational compass through complex digital transformations. As the capital city serves as the heartbeat of Nepal's media ecosystem, understanding the editor's role here is synonymous with understanding the health of the nation’s public discourse.</w:t>
      </w:r>
    </w:p>
    <w:bookmarkStart w:id="20" w:name="Xc368ea9b311ccce69b897f2d0758dd5d9e9c038"/>
    <w:p>
      <w:pPr>
        <w:pStyle w:val="Heading2"/>
      </w:pPr>
      <w:r>
        <w:t xml:space="preserve">The Historical Context: From Gatekeepers to Facilitators</w:t>
      </w:r>
    </w:p>
    <w:p>
      <w:pPr>
        <w:pStyle w:val="FirstParagraph"/>
      </w:pPr>
      <w:r>
        <w:t xml:space="preserve">In</w:t>
      </w:r>
      <w:r>
        <w:t xml:space="preserve"> </w:t>
      </w:r>
      <w:r>
        <w:rPr>
          <w:bCs/>
          <w:b/>
        </w:rPr>
        <w:t xml:space="preserve">Nepal Kathmandu</w:t>
      </w:r>
      <w:r>
        <w:t xml:space="preserve">, the history of editing is inextricably linked to the country's political evolution. During the era of Panchayat rule, editors often functioned as reluctant gatekeepers, navigating severe censorship and self-imposed constraints. The editor was not merely a stylistic authority but a political survivor. However, following the democratic uprisings of 1990 and again in 2006, the role expanded exponentially.</w:t>
      </w:r>
    </w:p>
    <w:p>
      <w:pPr>
        <w:pStyle w:val="BodyText"/>
      </w:pPr>
      <w:r>
        <w:t xml:space="preserve">In contemporary</w:t>
      </w:r>
      <w:r>
        <w:t xml:space="preserve"> </w:t>
      </w:r>
      <w:r>
        <w:rPr>
          <w:bCs/>
          <w:b/>
        </w:rPr>
        <w:t xml:space="preserve">Nepal Kathmandu</w:t>
      </w:r>
      <w:r>
        <w:t xml:space="preserve">, the editor has transitioned into a facilitator of diverse voices. With the proliferation of independent newspapers and digital platforms centered in Thamel, Asan, and Baghbazar, editors are no longer just correcting syntax; they are curating narratives that reflect a multicultural, multi-lingual society. This report emphasizes that the modern editor must possess deep contextual knowledge of Nepali history to effectively mediate between historical grievances and future aspirations.</w:t>
      </w:r>
    </w:p>
    <w:bookmarkEnd w:id="20"/>
    <w:bookmarkStart w:id="21" w:name="X9a08d71a1e3e1b0cf69378dfb1f31dfff8fd771"/>
    <w:p>
      <w:pPr>
        <w:pStyle w:val="Heading2"/>
      </w:pPr>
      <w:r>
        <w:t xml:space="preserve">The Ethical Imperative in a Volatile Environment</w:t>
      </w:r>
    </w:p>
    <w:p>
      <w:pPr>
        <w:pStyle w:val="FirstParagraph"/>
      </w:pPr>
      <w:r>
        <w:t xml:space="preserve">One of the most significant aspects highlighted in this analysis is the ethical burden carried by editors in</w:t>
      </w:r>
      <w:r>
        <w:t xml:space="preserve"> </w:t>
      </w:r>
      <w:r>
        <w:rPr>
          <w:bCs/>
          <w:b/>
        </w:rPr>
        <w:t xml:space="preserve">Nepal Kathmandu</w:t>
      </w:r>
      <w:r>
        <w:t xml:space="preserve">. The city is often described as the political nerve center of Nepal, where decisions made in committee rooms ripple out to affect rural districts instantly. Consequently, an editor’s decision to publish or suppress a story carries weight far beyond mere readership.</w:t>
      </w:r>
    </w:p>
    <w:p>
      <w:pPr>
        <w:pStyle w:val="BlockText"/>
      </w:pPr>
      <w:r>
        <w:t xml:space="preserve">The editor in Kathmandu is not just a servant of truth but its architect. In a landscape where misinformation can ignite ethnic tensions or political unrest with alarming speed, the editorial desk is the first line of defense for social harmony.</w:t>
      </w:r>
    </w:p>
    <w:p>
      <w:pPr>
        <w:pStyle w:val="FirstParagraph"/>
      </w:pPr>
      <w:r>
        <w:t xml:space="preserve">This report notes that editors must balance press freedom with responsible journalism. Unlike their counterparts in Western democracies who may operate under clearer legal frameworks regarding hate speech, editors in</w:t>
      </w:r>
      <w:r>
        <w:t xml:space="preserve"> </w:t>
      </w:r>
      <w:r>
        <w:rPr>
          <w:bCs/>
          <w:b/>
        </w:rPr>
        <w:t xml:space="preserve">Nepal Kathmandu</w:t>
      </w:r>
      <w:r>
        <w:t xml:space="preserve"> </w:t>
      </w:r>
      <w:r>
        <w:t xml:space="preserve">must navigate a complex web of community sensitivities, religious sentiments, and tribal affiliations. The ability to discern between legitimate criticism and incitement is the hallmark of a skilled editor in this region.</w:t>
      </w:r>
    </w:p>
    <w:bookmarkEnd w:id="21"/>
    <w:bookmarkStart w:id="22" w:name="X63fb80520460dd7bbae8ce95e86587f0a7333b9"/>
    <w:p>
      <w:pPr>
        <w:pStyle w:val="Heading2"/>
      </w:pPr>
      <w:r>
        <w:t xml:space="preserve">The Digital Transition: Challenges for Traditional Editors</w:t>
      </w:r>
    </w:p>
    <w:p>
      <w:pPr>
        <w:pStyle w:val="FirstParagraph"/>
      </w:pPr>
      <w:r>
        <w:t xml:space="preserve">The rise of digital media has forced editors in</w:t>
      </w:r>
      <w:r>
        <w:t xml:space="preserve"> </w:t>
      </w:r>
      <w:r>
        <w:rPr>
          <w:bCs/>
          <w:b/>
        </w:rPr>
        <w:t xml:space="preserve">Nepal Kathmandu</w:t>
      </w:r>
      <w:r>
        <w:t xml:space="preserve"> </w:t>
      </w:r>
      <w:r>
        <w:t xml:space="preserve">to reinvent their craft. Traditionally, an editor worked with deadlines measured in hours before the morning press run. Today, the digital cycle operates 24/7. This section of our analysis explores how editors are adapting to real-time publishing.</w:t>
      </w:r>
    </w:p>
    <w:p>
      <w:pPr>
        <w:numPr>
          <w:ilvl w:val="0"/>
          <w:numId w:val="1001"/>
        </w:numPr>
        <w:pStyle w:val="Compact"/>
      </w:pPr>
      <w:r>
        <w:rPr>
          <w:bCs/>
          <w:b/>
        </w:rPr>
        <w:t xml:space="preserve">Speed vs Accuracy:</w:t>
      </w:r>
      <w:r>
        <w:t xml:space="preserve"> </w:t>
      </w:r>
      <w:r>
        <w:t xml:space="preserve">The pressure to be first often clashes with the editorial mandate to be right. Editors in Kathmandu are developing new workflows that prioritize verification without sacrificing relevance.</w:t>
      </w:r>
    </w:p>
    <w:p>
      <w:pPr>
        <w:numPr>
          <w:ilvl w:val="0"/>
          <w:numId w:val="1001"/>
        </w:numPr>
        <w:pStyle w:val="Compact"/>
      </w:pPr>
      <w:r>
        <w:rPr>
          <w:bCs/>
          <w:b/>
        </w:rPr>
        <w:t xml:space="preserve">Digital Literacy:</w:t>
      </w:r>
      <w:r>
        <w:t xml:space="preserve"> </w:t>
      </w:r>
      <w:r>
        <w:t xml:space="preserve">Modern editors must understand SEO, social media algorithms, and data analytics. In</w:t>
      </w:r>
      <w:r>
        <w:t xml:space="preserve"> </w:t>
      </w:r>
      <w:r>
        <w:rPr>
          <w:bCs/>
          <w:b/>
        </w:rPr>
        <w:t xml:space="preserve">Nepal Kathmandu</w:t>
      </w:r>
      <w:r>
        <w:t xml:space="preserve">, platforms like Facebook and TikTok have become primary news sources for the youth. Editors who ignore these platforms risk irrelevance.</w:t>
      </w:r>
    </w:p>
    <w:p>
      <w:pPr>
        <w:numPr>
          <w:ilvl w:val="0"/>
          <w:numId w:val="1001"/>
        </w:numPr>
        <w:pStyle w:val="Compact"/>
      </w:pPr>
      <w:r>
        <w:rPr>
          <w:bCs/>
          <w:b/>
        </w:rPr>
        <w:t xml:space="preserve">Safety Online:</w:t>
      </w:r>
      <w:r>
        <w:t xml:space="preserve"> </w:t>
      </w:r>
      <w:r>
        <w:t xml:space="preserve">Digital editors face new threats, including cyber-harassment and doxxing, which require a different kind of protective editorial oversight than physical threats.</w:t>
      </w:r>
    </w:p>
    <w:bookmarkEnd w:id="22"/>
    <w:bookmarkStart w:id="23" w:name="X4995337f118da5252a496c5709cacb13f427916"/>
    <w:p>
      <w:pPr>
        <w:pStyle w:val="Heading2"/>
      </w:pPr>
      <w:r>
        <w:t xml:space="preserve">Cultural Preservation and Linguistic Nuance</w:t>
      </w:r>
    </w:p>
    <w:p>
      <w:pPr>
        <w:pStyle w:val="FirstParagraph"/>
      </w:pPr>
      <w:r>
        <w:t xml:space="preserve">A often-overlooked aspect of the editor's role in</w:t>
      </w:r>
      <w:r>
        <w:t xml:space="preserve"> </w:t>
      </w:r>
      <w:r>
        <w:rPr>
          <w:bCs/>
          <w:b/>
        </w:rPr>
        <w:t xml:space="preserve">Nepal Kathmandu</w:t>
      </w:r>
      <w:r>
        <w:t xml:space="preserve"> </w:t>
      </w:r>
      <w:r>
        <w:t xml:space="preserve">is linguistic preservation. Nepal is home to over 120 languages, with Nepali serving as the official lingua franca. The editor acts as a gatekeeper of language purity and evolution.</w:t>
      </w:r>
    </w:p>
    <w:p>
      <w:pPr>
        <w:pStyle w:val="BodyText"/>
      </w:pPr>
      <w:r>
        <w:t xml:space="preserve">In</w:t>
      </w:r>
      <w:r>
        <w:t xml:space="preserve"> </w:t>
      </w:r>
      <w:r>
        <w:rPr>
          <w:bCs/>
          <w:b/>
        </w:rPr>
        <w:t xml:space="preserve">Nepal Kathmandu</w:t>
      </w:r>
      <w:r>
        <w:t xml:space="preserve">, there is a tension between modernizing the language for global audiences and preserving its rich literary heritage. Editors must decide how to handle loanwords, technical jargon, and dialectical variations. This report argues that a competent editor in this region serves as a cultural custodian, ensuring that while Nepal embraces globalization through its capital city's media outlets, it does not lose its linguistic soul. The editorial process is thus an act of cultural diplomacy.</w:t>
      </w:r>
    </w:p>
    <w:bookmarkEnd w:id="23"/>
    <w:bookmarkStart w:id="24" w:name="X1fdb8f984a1644bee551cd1fff955148eb25a91"/>
    <w:p>
      <w:pPr>
        <w:pStyle w:val="Heading2"/>
      </w:pPr>
      <w:r>
        <w:t xml:space="preserve">The Economic Reality: Navigating Financial Constraints</w:t>
      </w:r>
    </w:p>
    <w:p>
      <w:pPr>
        <w:pStyle w:val="FirstParagraph"/>
      </w:pPr>
      <w:r>
        <w:t xml:space="preserve">No analysis of the editor in</w:t>
      </w:r>
      <w:r>
        <w:t xml:space="preserve"> </w:t>
      </w:r>
      <w:r>
        <w:rPr>
          <w:bCs/>
          <w:b/>
        </w:rPr>
        <w:t xml:space="preserve">Nepal Kathmandu</w:t>
      </w:r>
      <w:r>
        <w:t xml:space="preserve"> </w:t>
      </w:r>
      <w:r>
        <w:t xml:space="preserve">would be complete without addressing economic factors. The media landscape in the capital is highly competitive and often financially precarious for smaller outlets. Editors are frequently tasked with managing lean teams, where one individual may serve as reporter, photographer, and editor simultaneously.</w:t>
      </w:r>
    </w:p>
    <w:p>
      <w:pPr>
        <w:pStyle w:val="BodyText"/>
      </w:pPr>
      <w:r>
        <w:t xml:space="preserve">This multi-hat phenomenon places immense pressure on the editorial process. There is less time for deep fact-checking and more emphasis on volume of content. This report suggests that media houses in</w:t>
      </w:r>
      <w:r>
        <w:t xml:space="preserve"> </w:t>
      </w:r>
      <w:r>
        <w:rPr>
          <w:bCs/>
          <w:b/>
        </w:rPr>
        <w:t xml:space="preserve">Nepal Kathmandu</w:t>
      </w:r>
      <w:r>
        <w:t xml:space="preserve"> </w:t>
      </w:r>
      <w:r>
        <w:t xml:space="preserve">must invest in robust editorial training programs to ensure that quality does not suffer amidst financial strain. The editor becomes a mentor as much as a manager, guiding junior journalists through the complexities of ethical reporting.</w:t>
      </w:r>
    </w:p>
    <w:bookmarkEnd w:id="24"/>
    <w:bookmarkStart w:id="25" w:name="Xc7bb40a7589248bd5e066c2275ee2659bfae095"/>
    <w:p>
      <w:pPr>
        <w:pStyle w:val="Heading2"/>
      </w:pPr>
      <w:r>
        <w:t xml:space="preserve">The Future Outlook: Professionalization and Education</w:t>
      </w:r>
    </w:p>
    <w:p>
      <w:pPr>
        <w:pStyle w:val="FirstParagraph"/>
      </w:pPr>
      <w:r>
        <w:t xml:space="preserve">Looking forward, the role of the editor in</w:t>
      </w:r>
      <w:r>
        <w:t xml:space="preserve"> </w:t>
      </w:r>
      <w:r>
        <w:rPr>
          <w:bCs/>
          <w:b/>
        </w:rPr>
        <w:t xml:space="preserve">Nepal Kathmandu</w:t>
      </w:r>
      <w:r>
        <w:t xml:space="preserve"> </w:t>
      </w:r>
      <w:r>
        <w:t xml:space="preserve">is poised for further professionalization. Journalism schools in Kathmandu are increasingly emphasizing editorial ethics and management in their curricula. This report predicts a shift towards more specialized editors—such as data editors, multimedia editors, and investigative leads.</w:t>
      </w:r>
    </w:p>
    <w:p>
      <w:pPr>
        <w:pStyle w:val="BodyText"/>
      </w:pPr>
      <w:r>
        <w:t xml:space="preserve">Furthermore, there is a growing recognition of the need for mental health support for editors dealing with traumatic news content. As</w:t>
      </w:r>
      <w:r>
        <w:t xml:space="preserve"> </w:t>
      </w:r>
      <w:r>
        <w:rPr>
          <w:bCs/>
          <w:b/>
        </w:rPr>
        <w:t xml:space="preserve">Nepal Kathmandu</w:t>
      </w:r>
      <w:r>
        <w:t xml:space="preserve"> </w:t>
      </w:r>
      <w:r>
        <w:t xml:space="preserve">continues to be at the forefront of covering natural disasters and political turmoil, the editorial staff’s well-being becomes a critical component of operational sustainability.</w:t>
      </w:r>
    </w:p>
    <w:bookmarkEnd w:id="25"/>
    <w:bookmarkStart w:id="26" w:name="conclusion"/>
    <w:p>
      <w:pPr>
        <w:pStyle w:val="Heading2"/>
      </w:pPr>
      <w:r>
        <w:t xml:space="preserve">Conclusion</w:t>
      </w:r>
    </w:p>
    <w:p>
      <w:pPr>
        <w:pStyle w:val="FirstParagraph"/>
      </w:pPr>
      <w:r>
        <w:t xml:space="preserve">In conclusion, this book report affirms that the editor in</w:t>
      </w:r>
      <w:r>
        <w:t xml:space="preserve"> </w:t>
      </w:r>
      <w:r>
        <w:rPr>
          <w:bCs/>
          <w:b/>
        </w:rPr>
        <w:t xml:space="preserve">Nepal Kathmandu</w:t>
      </w:r>
      <w:r>
        <w:t xml:space="preserve"> </w:t>
      </w:r>
      <w:r>
        <w:t xml:space="preserve">is a multifaceted professional whose responsibilities extend far beyond grammar and style. The editor is a political analyst, an ethical guardian, a cultural preserver, and a technological innovator. In the vibrant yet volatile context of</w:t>
      </w:r>
      <w:r>
        <w:t xml:space="preserve"> </w:t>
      </w:r>
      <w:r>
        <w:rPr>
          <w:bCs/>
          <w:b/>
        </w:rPr>
        <w:t xml:space="preserve">Nepal Kathmandu</w:t>
      </w:r>
      <w:r>
        <w:t xml:space="preserve">, the editor shapes the narrative of national progress.</w:t>
      </w:r>
    </w:p>
    <w:p>
      <w:pPr>
        <w:pStyle w:val="BodyText"/>
      </w:pPr>
      <w:r>
        <w:t xml:space="preserve">As we move forward, it is imperative that stakeholders—media owners, policymakers, and academic institutions—recognize the critical value of editorial independence and expertise. By strengthening the institutional role of the editor,</w:t>
      </w:r>
      <w:r>
        <w:t xml:space="preserve"> </w:t>
      </w:r>
      <w:r>
        <w:rPr>
          <w:bCs/>
          <w:b/>
        </w:rPr>
        <w:t xml:space="preserve">Nepal Kathmandu</w:t>
      </w:r>
      <w:r>
        <w:t xml:space="preserve"> </w:t>
      </w:r>
      <w:r>
        <w:t xml:space="preserve">can foster a media environment that is not only free but also responsible, insightful, and deeply connected to its people. The future of journalism in Nepal depends on empowering these editors to navigate the challenges ahead with integrity and vision.</w:t>
      </w:r>
    </w:p>
    <w:p>
      <w:r>
        <w:pict>
          <v:rect style="width:0;height:1.5pt" o:hralign="center" o:hrstd="t" o:hr="t"/>
        </w:pict>
      </w:r>
    </w:p>
    <w:p>
      <w:pPr>
        <w:pStyle w:val="FirstParagraph"/>
      </w:pPr>
      <w:r>
        <w:rPr>
          <w:iCs/>
          <w:i/>
        </w:rPr>
        <w:t xml:space="preserve">This report serves as a comprehensive overview of the current state and future trajectory of editorial practices in</w:t>
      </w:r>
      <w:r>
        <w:rPr>
          <w:iCs/>
          <w:i/>
        </w:rPr>
        <w:t xml:space="preserve"> </w:t>
      </w:r>
      <w:r>
        <w:rPr>
          <w:bCs/>
          <w:b/>
          <w:iCs/>
          <w:i/>
        </w:rPr>
        <w:t xml:space="preserve">Nepal Kathmandu</w:t>
      </w:r>
      <w:r>
        <w:rPr>
          <w:iCs/>
          <w:i/>
        </w:rPr>
        <w:t xml:space="preserve">, highlighting the indispensable role of the editor in shaping public opinion and preserving democratic ideals.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Nepal Kathmandu</dc:title>
  <dc:creator/>
  <dc:language>en</dc:language>
  <cp:keywords/>
  <dcterms:created xsi:type="dcterms:W3CDTF">2026-07-29T14:17:27Z</dcterms:created>
  <dcterms:modified xsi:type="dcterms:W3CDTF">2026-07-29T14:17:27Z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