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8d145cfece07de4c976a0652ae49b4572f0c6c"/>
    <w:p>
      <w:pPr>
        <w:pStyle w:val="Heading1"/>
      </w:pPr>
      <w:r>
        <w:t xml:space="preserve">Book Report</w:t>
      </w:r>
      <w:r>
        <w:br/>
      </w:r>
      <w:r>
        <w:t xml:space="preserve">The Role and Evolution of the Editor in the United Arab Emirates Dubai</w:t>
      </w:r>
    </w:p>
    <w:p>
      <w:pPr>
        <w:pStyle w:val="FirstParagraph"/>
      </w:pPr>
      <w:r>
        <w:rPr>
          <w:bCs/>
          <w:b/>
        </w:rPr>
        <w:t xml:space="preserve">Date:</w:t>
      </w:r>
      <w:r>
        <w:t xml:space="preserve"> </w:t>
      </w:r>
      <w:r>
        <w:t xml:space="preserve">October 26, 2023</w:t>
      </w:r>
      <w:r>
        <w:br/>
      </w:r>
      <w:r>
        <w:rPr>
          <w:bCs/>
          <w:b/>
        </w:rPr>
        <w:t xml:space="preserve">Metric:</w:t>
      </w:r>
      <w:r>
        <w:t xml:space="preserve"> </w:t>
      </w:r>
      <w:r>
        <w:t xml:space="preserve">Comprehensive Analysis</w:t>
      </w:r>
    </w:p>
    <w:bookmarkStart w:id="20" w:name="X284d96113deca53209c52df25c0fb93fcd1b63f"/>
    <w:p>
      <w:pPr>
        <w:pStyle w:val="Heading2"/>
      </w:pPr>
      <w:r>
        <w:t xml:space="preserve">I. Introduction: The Editorial Landscape in Dubai</w:t>
      </w:r>
    </w:p>
    <w:p>
      <w:pPr>
        <w:pStyle w:val="FirstParagraph"/>
      </w:pPr>
      <w:r>
        <w:t xml:space="preserve">In the dynamic media landscape of the</w:t>
      </w:r>
      <w:r>
        <w:t xml:space="preserve"> </w:t>
      </w:r>
      <w:r>
        <w:t xml:space="preserve">United Arab Emirates Dubai</w:t>
      </w:r>
      <w:r>
        <w:t xml:space="preserve">, the role of the</w:t>
      </w:r>
      <w:r>
        <w:t xml:space="preserve"> </w:t>
      </w:r>
      <w:r>
        <w:t xml:space="preserve">Editor</w:t>
      </w:r>
      <w:r>
        <w:t xml:space="preserve"> </w:t>
      </w:r>
      <w:r>
        <w:t xml:space="preserve">has transcended traditional boundaries to become a pivotal figure in shaping public discourse, cultural identity, and global connectivity. This book report provides an extensive analysis of contemporary literature regarding media practices in the region. Specifically, it examines how editorial standards are adapted within the unique socio-political framework of Dubai. As a global hub for tourism, business, and innovation,</w:t>
      </w:r>
      <w:r>
        <w:t xml:space="preserve"> </w:t>
      </w:r>
      <w:r>
        <w:t xml:space="preserve">Dubai</w:t>
      </w:r>
      <w:r>
        <w:t xml:space="preserve"> </w:t>
      </w:r>
      <w:r>
        <w:t xml:space="preserve">demands content that is not only locally relevant but also internationally competitive. The</w:t>
      </w:r>
      <w:r>
        <w:t xml:space="preserve"> </w:t>
      </w:r>
      <w:r>
        <w:t xml:space="preserve">Editor</w:t>
      </w:r>
      <w:r>
        <w:t xml:space="preserve"> </w:t>
      </w:r>
      <w:r>
        <w:t xml:space="preserve">serves as the gatekeeper and curator of this complex information flow, balancing creative freedom with regulatory compliance. This report explores the multifaceted responsibilities of editors in this specific geographic context, highlighting the challenges and opportunities presented by rapid digital transformation and diverse multicultural demographics.</w:t>
      </w:r>
    </w:p>
    <w:bookmarkEnd w:id="20"/>
    <w:bookmarkStart w:id="21" w:name="X4f6e1c8fd2cccbc4304eebec4b3b5f381461a26"/>
    <w:p>
      <w:pPr>
        <w:pStyle w:val="Heading2"/>
      </w:pPr>
      <w:r>
        <w:t xml:space="preserve">II. The Strategic Mandate of the Editor in a Multicultural Hub</w:t>
      </w:r>
    </w:p>
    <w:p>
      <w:pPr>
        <w:pStyle w:val="FirstParagraph"/>
      </w:pPr>
      <w:r>
        <w:t xml:space="preserve">One of the primary themes emerging from recent studies on media management is the strategic mandate placed upon every</w:t>
      </w:r>
      <w:r>
        <w:t xml:space="preserve"> </w:t>
      </w:r>
      <w:r>
        <w:t xml:space="preserve">Editor</w:t>
      </w:r>
      <w:r>
        <w:t xml:space="preserve">. In</w:t>
      </w:r>
      <w:r>
        <w:t xml:space="preserve"> </w:t>
      </w:r>
      <w:r>
        <w:t xml:space="preserve">Dubai</w:t>
      </w:r>
      <w:r>
        <w:t xml:space="preserve">, a city where over 85% of residents are expatriates, language and cultural sensitivity are paramount. The literature suggests that an effective editor must possess not just linguistic proficiency, but deep cultural intelligence. They must navigate the nuances between Arabic heritage and Western influences, ensuring that content resonates with a heterogeneous audience.</w:t>
      </w:r>
      <w:r>
        <w:t xml:space="preserve"> </w:t>
      </w:r>
      <w:r>
        <w:t xml:space="preserve">Furthermore, the</w:t>
      </w:r>
      <w:r>
        <w:t xml:space="preserve"> </w:t>
      </w:r>
      <w:r>
        <w:t xml:space="preserve">Editor</w:t>
      </w:r>
      <w:r>
        <w:t xml:space="preserve"> </w:t>
      </w:r>
      <w:r>
        <w:t xml:space="preserve">in</w:t>
      </w:r>
      <w:r>
        <w:t xml:space="preserve"> </w:t>
      </w:r>
      <w:r>
        <w:t xml:space="preserve">United Arab Emirates Dubai</w:t>
      </w:r>
      <w:r>
        <w:t xml:space="preserve"> </w:t>
      </w:r>
      <w:r>
        <w:t xml:space="preserve">acts as a brand ambassador for their publication or media house. In a city known for its luxury and forward-thinking initiatives, the editorial tone must reflect these values while maintaining journalistic integrity. This involves selecting stories that highlight innovation, sustainability, and cultural preservation. The editor’s decisions directly influence how</w:t>
      </w:r>
      <w:r>
        <w:t xml:space="preserve"> </w:t>
      </w:r>
      <w:r>
        <w:t xml:space="preserve">Dubai</w:t>
      </w:r>
      <w:r>
        <w:t xml:space="preserve"> </w:t>
      </w:r>
      <w:r>
        <w:t xml:space="preserve">is perceived globally. Therefore, the editorial process is not merely about proofreading or layout; it is a strategic exercise in nation-branding and cultural diplomacy.</w:t>
      </w:r>
    </w:p>
    <w:bookmarkEnd w:id="21"/>
    <w:bookmarkStart w:id="22" w:name="X589fd41165022d8e3616e23cac6ea7ce13f3494"/>
    <w:p>
      <w:pPr>
        <w:pStyle w:val="Heading2"/>
      </w:pPr>
      <w:r>
        <w:t xml:space="preserve">III. Navigating Regulatory Frameworks and Ethical Standards</w:t>
      </w:r>
    </w:p>
    <w:p>
      <w:pPr>
        <w:pStyle w:val="FirstParagraph"/>
      </w:pPr>
      <w:r>
        <w:t xml:space="preserve">A significant portion of contemporary discourse focuses on the regulatory environment within which every</w:t>
      </w:r>
      <w:r>
        <w:t xml:space="preserve"> </w:t>
      </w:r>
      <w:r>
        <w:t xml:space="preserve">Editor</w:t>
      </w:r>
      <w:r>
        <w:t xml:space="preserve"> </w:t>
      </w:r>
      <w:r>
        <w:t xml:space="preserve">operates in the</w:t>
      </w:r>
      <w:r>
        <w:t xml:space="preserve"> </w:t>
      </w:r>
      <w:r>
        <w:t xml:space="preserve">United Arab Emirates Dubai</w:t>
      </w:r>
      <w:r>
        <w:t xml:space="preserve">. Media laws here are designed to ensure social stability and respect for local customs. Consequently, editors must be well-versed in these regulations. This report highlights that the modern editor is increasingly acting as a compliance officer alongside their journalistic duties. They must anticipate potential sensitivities regarding religion, politics, and social norms before content goes to print or air.</w:t>
      </w:r>
      <w:r>
        <w:t xml:space="preserve"> </w:t>
      </w:r>
      <w:r>
        <w:t xml:space="preserve">However, this does not imply a lack of creativity. Instead, it requires a sophisticated form of editorial judgment where constraints are viewed as challenges to be overcome through nuance and depth rather than blunt force. The literature indicates that successful editors in</w:t>
      </w:r>
      <w:r>
        <w:t xml:space="preserve"> </w:t>
      </w:r>
      <w:r>
        <w:t xml:space="preserve">Dubai</w:t>
      </w:r>
      <w:r>
        <w:t xml:space="preserve"> </w:t>
      </w:r>
      <w:r>
        <w:t xml:space="preserve">have developed unique skills in "strategic ambiguity" and positive framing, allowing them to address global issues without violating local guidelines. This delicate balance is a defining characteristic of editing in this region, distinguishing it from more liberal press environments. The editor’s ability to maintain ethical standards while adhering to local laws is crucial for long-term credibility and trust among the audience.</w:t>
      </w:r>
    </w:p>
    <w:bookmarkEnd w:id="22"/>
    <w:bookmarkStart w:id="23" w:name="X060b597c6ed0af68421fe7e9d69f71463bb1b01"/>
    <w:p>
      <w:pPr>
        <w:pStyle w:val="Heading2"/>
      </w:pPr>
      <w:r>
        <w:t xml:space="preserve">IV. Digital Transformation and the Modern Editor</w:t>
      </w:r>
    </w:p>
    <w:p>
      <w:pPr>
        <w:pStyle w:val="FirstParagraph"/>
      </w:pPr>
      <w:r>
        <w:t xml:space="preserve">The rise of digital media has radically altered the workflow of every</w:t>
      </w:r>
      <w:r>
        <w:t xml:space="preserve"> </w:t>
      </w:r>
      <w:r>
        <w:t xml:space="preserve">Editor</w:t>
      </w:r>
      <w:r>
        <w:t xml:space="preserve">. In</w:t>
      </w:r>
      <w:r>
        <w:t xml:space="preserve"> </w:t>
      </w:r>
      <w:r>
        <w:t xml:space="preserve">Dubai</w:t>
      </w:r>
      <w:r>
        <w:t xml:space="preserve">, a city that prides itself on being a smart city with high internet penetration, the pressure for real-time news is intense. Books and articles analyzing this sector emphasize that the editor must now be tech-savvy, understanding data analytics, SEO (Search Engine Optimization), and social media algorithms. The traditional "newsroom" has evolved into a digital command center.</w:t>
      </w:r>
      <w:r>
        <w:t xml:space="preserve"> </w:t>
      </w:r>
      <w:r>
        <w:t xml:space="preserve">In</w:t>
      </w:r>
      <w:r>
        <w:t xml:space="preserve"> </w:t>
      </w:r>
      <w:r>
        <w:t xml:space="preserve">United Arab Emirates Dubai</w:t>
      </w:r>
      <w:r>
        <w:t xml:space="preserve">, where mobile usage is ubiquitous, editors are responsible for optimizing content for various platforms—Instagram, Twitter/X, LinkedIn, and emerging metaverse platforms. This requires a shift from linear storytelling to fragmented, multimedia narratives. The editor must curate visual elements as carefully as written words. Moreover, the speed of digital distribution demands rapid decision-making skills from the</w:t>
      </w:r>
      <w:r>
        <w:t xml:space="preserve"> </w:t>
      </w:r>
      <w:r>
        <w:t xml:space="preserve">Editor</w:t>
      </w:r>
      <w:r>
        <w:t xml:space="preserve">. Fact-checking mechanisms must be robust yet agile to prevent the spread of misinformation in a hyper-connected ecosystem. This technological imperative is reshaping job descriptions and skill sets required for editors in</w:t>
      </w:r>
      <w:r>
        <w:t xml:space="preserve"> </w:t>
      </w:r>
      <w:r>
        <w:t xml:space="preserve">Dubai</w:t>
      </w:r>
      <w:r>
        <w:t xml:space="preserve">’s media sector.</w:t>
      </w:r>
    </w:p>
    <w:bookmarkEnd w:id="23"/>
    <w:bookmarkStart w:id="24" w:name="X3b631c3f4b57aea56b819bc49004b6c3d1eabf1"/>
    <w:p>
      <w:pPr>
        <w:pStyle w:val="Heading2"/>
      </w:pPr>
      <w:r>
        <w:t xml:space="preserve">V. Cultural Preservation vs. Globalization</w:t>
      </w:r>
    </w:p>
    <w:p>
      <w:pPr>
        <w:pStyle w:val="FirstParagraph"/>
      </w:pPr>
      <w:r>
        <w:t xml:space="preserve">Another critical aspect explored in this report is the tension between preserving Emirati culture and embracing globalization. The</w:t>
      </w:r>
      <w:r>
        <w:t xml:space="preserve"> </w:t>
      </w:r>
      <w:r>
        <w:t xml:space="preserve">Editor</w:t>
      </w:r>
      <w:r>
        <w:t xml:space="preserve"> </w:t>
      </w:r>
      <w:r>
        <w:t xml:space="preserve">plays a crucial role in this dynamic. Literature on the subject suggests that editors are increasingly tasked with promoting Arabic language content and local heritage stories to counterbalance the influx of global media influences. In</w:t>
      </w:r>
      <w:r>
        <w:t xml:space="preserve"> </w:t>
      </w:r>
      <w:r>
        <w:t xml:space="preserve">Dubai</w:t>
      </w:r>
      <w:r>
        <w:t xml:space="preserve">, there is a strong national agenda to preserve cultural identity amidst rapid urbanization. Editors must therefore curate content that educates both locals and tourists about Emirati traditions, history, and values.</w:t>
      </w:r>
      <w:r>
        <w:t xml:space="preserve"> </w:t>
      </w:r>
      <w:r>
        <w:t xml:space="preserve">This involves collaboration with local historians, artists, and community leaders. The editor becomes a bridge between the past and the future of</w:t>
      </w:r>
      <w:r>
        <w:t xml:space="preserve"> </w:t>
      </w:r>
      <w:r>
        <w:t xml:space="preserve">United Arab Emirates Dubai</w:t>
      </w:r>
      <w:r>
        <w:t xml:space="preserve">. By highlighting local narratives through high-quality editorial standards, they help foster a sense of pride and belonging among citizens while educating expatriates. This dual function underscores the importance of cultural competence in modern editing practices. It is not enough to simply translate content; the editor must contextualize it, ensuring that global stories are adapted to fit the local sensibility without losing their universal appeal.</w:t>
      </w:r>
    </w:p>
    <w:bookmarkEnd w:id="24"/>
    <w:bookmarkStart w:id="25" w:name="vi.-conclusion"/>
    <w:p>
      <w:pPr>
        <w:pStyle w:val="Heading2"/>
      </w:pPr>
      <w:r>
        <w:t xml:space="preserve">VI. Conclusion</w:t>
      </w:r>
    </w:p>
    <w:p>
      <w:pPr>
        <w:pStyle w:val="FirstParagraph"/>
      </w:pPr>
      <w:r>
        <w:t xml:space="preserve">In conclusion, this book report demonstrates that the role of the</w:t>
      </w:r>
      <w:r>
        <w:t xml:space="preserve"> </w:t>
      </w:r>
      <w:r>
        <w:t xml:space="preserve">Editor</w:t>
      </w:r>
      <w:r>
        <w:t xml:space="preserve"> </w:t>
      </w:r>
      <w:r>
        <w:t xml:space="preserve">in</w:t>
      </w:r>
      <w:r>
        <w:t xml:space="preserve"> </w:t>
      </w:r>
      <w:r>
        <w:t xml:space="preserve">United Arab Emirates Dubai</w:t>
      </w:r>
      <w:r>
        <w:t xml:space="preserve"> </w:t>
      </w:r>
      <w:r>
        <w:t xml:space="preserve">is complex, multifaceted, and increasingly vital. Far from being a passive reviewer of text, the editor in</w:t>
      </w:r>
      <w:r>
        <w:t xml:space="preserve"> </w:t>
      </w:r>
      <w:r>
        <w:t xml:space="preserve">Dubai</w:t>
      </w:r>
      <w:r>
        <w:t xml:space="preserve"> </w:t>
      </w:r>
      <w:r>
        <w:t xml:space="preserve">is an active shaper of culture, a guardian of regulatory compliance, and a driver of digital innovation. They operate at the intersection of tradition and modernity, Arabic heritage and global connectivity. The literature reviewed confirms that success in this field requires a unique blend of journalistic rigor, cultural sensitivity, technological fluency, and strategic foresight. As</w:t>
      </w:r>
      <w:r>
        <w:t xml:space="preserve"> </w:t>
      </w:r>
      <w:r>
        <w:t xml:space="preserve">Dubai</w:t>
      </w:r>
      <w:r>
        <w:t xml:space="preserve"> </w:t>
      </w:r>
      <w:r>
        <w:t xml:space="preserve">continues to position itself as a leading global city, the demand for skilled editors who can navigate these intricate dynamics will only grow. The editor remains the cornerstone of credible and impactful media in this vibrant metropolis, ensuring that every publication reflects the prestige and progress of</w:t>
      </w:r>
      <w:r>
        <w:t xml:space="preserve"> </w:t>
      </w:r>
      <w:r>
        <w:t xml:space="preserve">United Arab Emirates Dubai</w:t>
      </w:r>
      <w:r>
        <w:t xml:space="preserve">. Future research should focus on the impact of Artificial Intelligence on editorial decision-making processes in this region, further expanding our understanding of this evolving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Editor in the United Arab Emirates Dubai</dc:title>
  <dc:creator/>
  <dc:language>en</dc:language>
  <cp:keywords/>
  <dcterms:created xsi:type="dcterms:W3CDTF">2026-07-29T13:03:08Z</dcterms:created>
  <dcterms:modified xsi:type="dcterms:W3CDTF">2026-07-29T13:03:08Z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