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Algeria,</w:t>
      </w:r>
      <w:r>
        <w:t xml:space="preserve"> </w:t>
      </w:r>
      <w:r>
        <w:t xml:space="preserve">Algiers</w:t>
      </w:r>
    </w:p>
    <w:p>
      <w:pPr>
        <w:pStyle w:val="FirstParagraph"/>
      </w:pPr>
      <w:r>
        <w:rPr>
          <w:bCs/>
          <w:b/>
        </w:rPr>
        <w:t xml:space="preserve">Title:</w:t>
      </w:r>
      <w:r>
        <w:t xml:space="preserve"> </w:t>
      </w:r>
      <w:r>
        <w:t xml:space="preserve">Leadership in the Casbah and Beyond: A Critical Analysis of the Education Administrator</w:t>
      </w:r>
      <w:r>
        <w:br/>
      </w:r>
      <w:r>
        <w:rPr>
          <w:bCs/>
          <w:b/>
        </w:rPr>
        <w:t xml:space="preserve">Date:</w:t>
      </w:r>
      <w:r>
        <w:t xml:space="preserve"> </w:t>
      </w:r>
      <w:r>
        <w:t xml:space="preserve">October 26, 2023</w:t>
      </w:r>
      <w:r>
        <w:br/>
      </w:r>
      <w:r>
        <w:rPr>
          <w:bCs/>
          <w:b/>
        </w:rPr>
        <w:t xml:space="preserve">Purpose:</w:t>
      </w:r>
      <w:r>
        <w:rPr>
          <w:iCs/>
          <w:i/>
        </w:rPr>
        <w:t xml:space="preserve">To analyze the evolving role of the Education Administrator within the specific socio-political and cultural context of Algeria, with a focused case study on Algiers.</w:t>
      </w:r>
      <w:r>
        <w:br/>
      </w:r>
      <w:r>
        <w:rPr>
          <w:bCs/>
          <w:b/>
        </w:rPr>
        <w:t xml:space="preserve">Word Count:</w:t>
      </w:r>
      <w:r>
        <w:t xml:space="preserve"> </w:t>
      </w:r>
      <w:r>
        <w:t xml:space="preserve">Approximately 850 words.</w:t>
      </w:r>
    </w:p>
    <w:bookmarkStart w:id="26" w:name="Xfe6f65db304f0aa4f9450c891029b2d4e30e079"/>
    <w:p>
      <w:pPr>
        <w:pStyle w:val="Heading1"/>
      </w:pPr>
      <w:r>
        <w:t xml:space="preserve">The Evolutionary Trajectory of the Education Administrator: A Contextual Report for Algeria, Algiers</w:t>
      </w:r>
    </w:p>
    <w:p>
      <w:pPr>
        <w:pStyle w:val="FirstParagraph"/>
      </w:pPr>
      <w:r>
        <w:t xml:space="preserve">The landscape of educational leadership is undergoing a profound transformation globally, but nowhere is this shift more critical than in North Africa. This book report examines the multifaceted role of the</w:t>
      </w:r>
      <w:r>
        <w:t xml:space="preserve"> </w:t>
      </w:r>
      <w:r>
        <w:rPr>
          <w:bCs/>
          <w:b/>
        </w:rPr>
        <w:t xml:space="preserve">Education Administrator</w:t>
      </w:r>
      <w:r>
        <w:t xml:space="preserve">, specifically analyzing its application and necessity within the unique administrative and cultural framework of</w:t>
      </w:r>
      <w:r>
        <w:t xml:space="preserve"> </w:t>
      </w:r>
      <w:r>
        <w:rPr>
          <w:bCs/>
          <w:b/>
        </w:rPr>
        <w:t xml:space="preserve">Algeria, Algiers</w:t>
      </w:r>
      <w:r>
        <w:t xml:space="preserve">. As Algeria continues to navigate post-colonial restructuring and rapid modernization, understanding how educational leaders function in one of its most dense urban centers provides a microcosm for the entire nation’s academic aspirations.</w:t>
      </w:r>
    </w:p>
    <w:bookmarkStart w:id="20" w:name="Xe2473e161991a9b1159b5407452bbd782cf7b09"/>
    <w:p>
      <w:pPr>
        <w:pStyle w:val="Heading2"/>
      </w:pPr>
      <w:r>
        <w:t xml:space="preserve">Contextualizing the Setting: Algeria and Algiers</w:t>
      </w:r>
    </w:p>
    <w:p>
      <w:pPr>
        <w:pStyle w:val="FirstParagraph"/>
      </w:pPr>
      <w:r>
        <w:t xml:space="preserve">To understand the weight carried by an</w:t>
      </w:r>
      <w:r>
        <w:t xml:space="preserve"> </w:t>
      </w:r>
      <w:r>
        <w:rPr>
          <w:bCs/>
          <w:b/>
        </w:rPr>
        <w:t xml:space="preserve">Educator Administrator</w:t>
      </w:r>
      <w:r>
        <w:t xml:space="preserve">, one must first appreciate the environment in which they operate. Algeria, with its rich history of resistance and subsequent nation-building, places a high premium on education as a pillar of sovereignty and social mobility. However, the system is complex, characterized by a mix of centralized bureaucracy from the Ministry in Algiers and local decentralized needs.</w:t>
      </w:r>
    </w:p>
    <w:p>
      <w:pPr>
        <w:pStyle w:val="BodyText"/>
      </w:pPr>
      <w:r>
        <w:rPr>
          <w:bCs/>
          <w:b/>
        </w:rPr>
        <w:t xml:space="preserve">Algiers</w:t>
      </w:r>
      <w:r>
        <w:t xml:space="preserve">, the capital city, serves as the administrative heart of this system. It is a city of contrasts, where modernist architecture meets ancient Casbah heritage. The schools in Algiers are not merely educational institutions; they are community hubs that reflect the demographic pressures, economic disparities, and cultural aspirations of hundreds of thousands of residents. The</w:t>
      </w:r>
      <w:r>
        <w:t xml:space="preserve"> </w:t>
      </w:r>
      <w:r>
        <w:rPr>
          <w:bCs/>
          <w:b/>
        </w:rPr>
        <w:t xml:space="preserve">Education Administrator</w:t>
      </w:r>
      <w:r>
        <w:t xml:space="preserve"> </w:t>
      </w:r>
      <w:r>
        <w:t xml:space="preserve">in this context is not just a manager; they are a diplomat between state mandates and local realities.</w:t>
      </w:r>
    </w:p>
    <w:bookmarkEnd w:id="20"/>
    <w:bookmarkStart w:id="21" w:name="Xde5ed7fe8f35ef44e0c937a80848b6695cf6d95"/>
    <w:p>
      <w:pPr>
        <w:pStyle w:val="Heading2"/>
      </w:pPr>
      <w:r>
        <w:t xml:space="preserve">The Dual Role: Bureaucratic Compliance vs. Pedagogical Leadership</w:t>
      </w:r>
    </w:p>
    <w:p>
      <w:pPr>
        <w:pStyle w:val="FirstParagraph"/>
      </w:pPr>
      <w:r>
        <w:t xml:space="preserve">A central theme explored in contemporary literature regarding educational management is the tension between administrative compliance and pedagogical leadership. In the context of</w:t>
      </w:r>
      <w:r>
        <w:t xml:space="preserve"> </w:t>
      </w:r>
      <w:r>
        <w:rPr>
          <w:bCs/>
          <w:b/>
        </w:rPr>
        <w:t xml:space="preserve">Algeria, Algiers</w:t>
      </w:r>
      <w:r>
        <w:t xml:space="preserve">, this tension is palpable.</w:t>
      </w:r>
    </w:p>
    <w:p>
      <w:pPr>
        <w:pStyle w:val="BodyText"/>
      </w:pPr>
      <w:r>
        <w:rPr>
          <w:bCs/>
          <w:b/>
        </w:rPr>
        <w:t xml:space="preserve">Bureaucratic Compliance:</w:t>
      </w:r>
      <w:r>
        <w:br/>
      </w:r>
      <w:r>
        <w:t xml:space="preserve">Historically, the role of school principals in Algeria has been heavily tied to administrative logistics—ensuring attendance records are filed, infrastructure reports are submitted to the Wilaya (province) authorities, and national curriculum standards are met. The</w:t>
      </w:r>
      <w:r>
        <w:t xml:space="preserve"> </w:t>
      </w:r>
      <w:r>
        <w:rPr>
          <w:bCs/>
          <w:b/>
        </w:rPr>
        <w:t xml:space="preserve">Educator Administrator</w:t>
      </w:r>
      <w:r>
        <w:t xml:space="preserve"> </w:t>
      </w:r>
      <w:r>
        <w:t xml:space="preserve">acts as an extension of the state’s will. In Algiers, where overcrowding is a persistent challenge in many public institutions, this administrative burden can be overwhelming. The administrator must ensure that resources are allocated efficiently amidst limited budgets.</w:t>
      </w:r>
    </w:p>
    <w:p>
      <w:pPr>
        <w:pStyle w:val="BodyText"/>
      </w:pPr>
      <w:r>
        <w:rPr>
          <w:bCs/>
          <w:b/>
        </w:rPr>
        <w:t xml:space="preserve">Pedagogical Leadership:</w:t>
      </w:r>
      <w:r>
        <w:br/>
      </w:r>
      <w:r>
        <w:t xml:space="preserve">However, modern educational theory suggests that the most effective administrators are those who prioritize teaching and learning. This is particularly relevant in</w:t>
      </w:r>
      <w:r>
        <w:t xml:space="preserve"> </w:t>
      </w:r>
      <w:r>
        <w:rPr>
          <w:bCs/>
          <w:b/>
        </w:rPr>
        <w:t xml:space="preserve">Algiers</w:t>
      </w:r>
      <w:r>
        <w:t xml:space="preserve">, where there is a growing demand for critical thinking skills and digital literacy. The book report highlights that successful</w:t>
      </w:r>
      <w:r>
        <w:t xml:space="preserve"> </w:t>
      </w:r>
      <w:r>
        <w:rPr>
          <w:bCs/>
          <w:b/>
        </w:rPr>
        <w:t xml:space="preserve">Educators Administrators</w:t>
      </w:r>
      <w:r>
        <w:t xml:space="preserve"> </w:t>
      </w:r>
      <w:r>
        <w:t xml:space="preserve">in Algiers are those who bridge the gap between traditional rote-learning methods inherited from past decades and modern, student-centered pedagogies. They act as mentors to teachers, fostering professional development that addresses specific local challenges, such as language transition (Arabic/French/English) and integration of technology.</w:t>
      </w:r>
    </w:p>
    <w:bookmarkEnd w:id="21"/>
    <w:bookmarkStart w:id="22" w:name="X4ddf9ea2723922a3ee132557ca9362aa302349a"/>
    <w:p>
      <w:pPr>
        <w:pStyle w:val="Heading2"/>
      </w:pPr>
      <w:r>
        <w:t xml:space="preserve">Cultural Competence and Community Engagement</w:t>
      </w:r>
    </w:p>
    <w:p>
      <w:pPr>
        <w:pStyle w:val="FirstParagraph"/>
      </w:pPr>
      <w:r>
        <w:t xml:space="preserve">The social fabric of</w:t>
      </w:r>
      <w:r>
        <w:t xml:space="preserve"> </w:t>
      </w:r>
      <w:r>
        <w:rPr>
          <w:bCs/>
          <w:b/>
        </w:rPr>
        <w:t xml:space="preserve">Algeria, Algiers</w:t>
      </w:r>
      <w:r>
        <w:t xml:space="preserve">, is deeply communal. Family ties and neighborhood influence play significant roles in the educational experience of students. Therefore, the role of the</w:t>
      </w:r>
      <w:r>
        <w:t xml:space="preserve"> </w:t>
      </w:r>
      <w:r>
        <w:rPr>
          <w:bCs/>
          <w:b/>
        </w:rPr>
        <w:t xml:space="preserve">Educator Administrator</w:t>
      </w:r>
      <w:r>
        <w:t xml:space="preserve"> </w:t>
      </w:r>
      <w:r>
        <w:t xml:space="preserve">extends beyond school walls into community engagement.</w:t>
      </w:r>
    </w:p>
    <w:p>
      <w:pPr>
        <w:pStyle w:val="BodyText"/>
      </w:pPr>
      <w:r>
        <w:t xml:space="preserve">In many neighborhoods of Algiers, schools are trusted institutions more than local political bodies. Consequently, an effective administrator must possess high emotional intelligence and cultural competence. They must navigate parent-teacher relationships with sensitivity, understanding the socioeconomic pressures facing families in districts ranging from the affluent Zeralda outskirts to the denser urban centers near the port. The literature emphasizes that trust is a currency for administrators; without community buy-in, reforms aimed at improving educational quality will fail.</w:t>
      </w:r>
    </w:p>
    <w:bookmarkEnd w:id="22"/>
    <w:bookmarkStart w:id="23" w:name="challenges-specific-to-urban-algeria"/>
    <w:p>
      <w:pPr>
        <w:pStyle w:val="Heading2"/>
      </w:pPr>
      <w:r>
        <w:t xml:space="preserve">Challenges Specific to Urban Algeria</w:t>
      </w:r>
    </w:p>
    <w:p>
      <w:pPr>
        <w:pStyle w:val="FirstParagraph"/>
      </w:pPr>
      <w:r>
        <w:t xml:space="preserve">The report identifies several unique challenges facing the</w:t>
      </w:r>
      <w:r>
        <w:t xml:space="preserve"> </w:t>
      </w:r>
      <w:r>
        <w:rPr>
          <w:bCs/>
          <w:b/>
        </w:rPr>
        <w:t xml:space="preserve">Educator Administrator</w:t>
      </w:r>
      <w:r>
        <w:t xml:space="preserve"> </w:t>
      </w:r>
      <w:r>
        <w:t xml:space="preserve">in Algiers:</w:t>
      </w:r>
    </w:p>
    <w:p>
      <w:pPr>
        <w:numPr>
          <w:ilvl w:val="0"/>
          <w:numId w:val="1001"/>
        </w:numPr>
        <w:pStyle w:val="Compact"/>
      </w:pPr>
      <w:r>
        <w:rPr>
          <w:bCs/>
          <w:b/>
        </w:rPr>
        <w:t xml:space="preserve">Bureaucratic Inertia:</w:t>
      </w:r>
      <w:r>
        <w:t xml:space="preserve"> </w:t>
      </w:r>
      <w:r>
        <w:t xml:space="preserve">Despite decentralization efforts, decision-making power often remains concentrated. Administrators often find themselves waiting for directives from the central ministry rather than having the autonomy to innovate locally.</w:t>
      </w:r>
    </w:p>
    <w:p>
      <w:pPr>
        <w:numPr>
          <w:ilvl w:val="0"/>
          <w:numId w:val="1001"/>
        </w:numPr>
        <w:pStyle w:val="Compact"/>
      </w:pPr>
      <w:r>
        <w:rPr>
          <w:bCs/>
          <w:b/>
        </w:rPr>
        <w:t xml:space="preserve">Resource Management:</w:t>
      </w:r>
      <w:r>
        <w:t xml:space="preserve"> </w:t>
      </w:r>
      <w:r>
        <w:t xml:space="preserve">While infrastructure in Algiers is generally better than in rural areas, maintenance and technological upgrades lag behind demand. The administrator must be resourceful, seeking partnerships with local businesses or NGOs to supplement state funding.</w:t>
      </w:r>
    </w:p>
    <w:p>
      <w:pPr>
        <w:numPr>
          <w:ilvl w:val="0"/>
          <w:numId w:val="1001"/>
        </w:numPr>
        <w:pStyle w:val="Compact"/>
      </w:pPr>
      <w:r>
        <w:rPr>
          <w:bCs/>
          <w:b/>
        </w:rPr>
        <w:t xml:space="preserve">Digital Divide:</w:t>
      </w:r>
      <w:r>
        <w:t xml:space="preserve"> </w:t>
      </w:r>
      <w:r>
        <w:t xml:space="preserve">As Algeria pushes for a digital economy, schools in Algiers are expected to lead the way. However, the</w:t>
      </w:r>
      <w:r>
        <w:t xml:space="preserve"> </w:t>
      </w:r>
      <w:r>
        <w:rPr>
          <w:bCs/>
          <w:b/>
        </w:rPr>
        <w:t xml:space="preserve">Educator Administrator</w:t>
      </w:r>
      <w:r>
        <w:t xml:space="preserve"> </w:t>
      </w:r>
      <w:r>
        <w:t xml:space="preserve">often lacks the technical training or financial support to fully implement smart classroom initiatives.</w:t>
      </w:r>
    </w:p>
    <w:bookmarkEnd w:id="23"/>
    <w:bookmarkStart w:id="24" w:name="X3de2afa3a4f6b3aea28e1171c4fd7f05b2018be"/>
    <w:p>
      <w:pPr>
        <w:pStyle w:val="Heading2"/>
      </w:pPr>
      <w:r>
        <w:t xml:space="preserve">The Path Forward: Recommendations for Professional Development</w:t>
      </w:r>
    </w:p>
    <w:p>
      <w:pPr>
        <w:pStyle w:val="FirstParagraph"/>
      </w:pPr>
      <w:r>
        <w:t xml:space="preserve">To address these challenges, this report recommends a shift in how</w:t>
      </w:r>
      <w:r>
        <w:t xml:space="preserve"> </w:t>
      </w:r>
      <w:r>
        <w:rPr>
          <w:bCs/>
          <w:b/>
        </w:rPr>
        <w:t xml:space="preserve">Educators Administrators</w:t>
      </w:r>
      <w:r>
        <w:t xml:space="preserve"> </w:t>
      </w:r>
      <w:r>
        <w:t xml:space="preserve">are trained and evaluated. Currently, training is often theoretical. There is a urgent need for practical workshops focused on change management, conflict resolution within diverse staffs, and modern educational technology.</w:t>
      </w:r>
    </w:p>
    <w:p>
      <w:pPr>
        <w:pStyle w:val="BodyText"/>
      </w:pPr>
      <w:r>
        <w:t xml:space="preserve">Furthermore, the Ministry of National Education should consider empowering administrators in</w:t>
      </w:r>
      <w:r>
        <w:t xml:space="preserve"> </w:t>
      </w:r>
      <w:r>
        <w:rPr>
          <w:bCs/>
          <w:b/>
        </w:rPr>
        <w:t xml:space="preserve">Algiers</w:t>
      </w:r>
      <w:r>
        <w:t xml:space="preserve">, serving as pilot zones for greater autonomy. If administrators can make localized decisions regarding budget allocation and staffing based on their specific school’s needs, the quality of education is likely to improve. This shift requires a mindset change from viewing administration as "policing" to viewing it as "supporting."</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Educator Administrator</w:t>
      </w:r>
      <w:r>
        <w:t xml:space="preserve"> </w:t>
      </w:r>
      <w:r>
        <w:t xml:space="preserve">in Algeria is at a crossroads. It is no longer sufficient to simply manage logistics; administrators must be visionary leaders who can inspire teachers and engage communities. For</w:t>
      </w:r>
      <w:r>
        <w:t xml:space="preserve"> </w:t>
      </w:r>
      <w:r>
        <w:rPr>
          <w:bCs/>
          <w:b/>
        </w:rPr>
        <w:t xml:space="preserve">Algiers</w:t>
      </w:r>
      <w:r>
        <w:t xml:space="preserve">, as the capital and economic hub, this role is even more critical. The success of Algeria’s educational reforms hinges on the capacity of these local leaders to adapt global best practices to their specific cultural and bureaucratic context.</w:t>
      </w:r>
    </w:p>
    <w:p>
      <w:pPr>
        <w:pStyle w:val="BodyText"/>
      </w:pPr>
      <w:r>
        <w:t xml:space="preserve">This book report underscores that investing in professional development for school administrators is not just an administrative detail—it is a strategic imperative for the future stability and prosperity of Algeria. By strengthening the hands of those who lead schools in Algiers, we strengthen the foundation upon which the next generation of Algerians will build their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Education Administrator in Algeria, Algiers</dc:title>
  <dc:creator/>
  <dc:language>en</dc:language>
  <cp:keywords/>
  <dcterms:created xsi:type="dcterms:W3CDTF">2026-07-29T11:00:58Z</dcterms:created>
  <dcterms:modified xsi:type="dcterms:W3CDTF">2026-07-29T11:00:58Z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