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Colombia</w:t>
      </w:r>
      <w:r>
        <w:t xml:space="preserve"> </w:t>
      </w:r>
      <w:r>
        <w:t xml:space="preserve">Medellín</w:t>
      </w:r>
    </w:p>
    <w:bookmarkStart w:id="20" w:name="title"/>
    <w:p>
      <w:pPr>
        <w:pStyle w:val="Heading3"/>
      </w:pPr>
      <w:r>
        <w:rPr>
          <w:bCs/>
          <w:b/>
        </w:rPr>
        <w:t xml:space="preserve">Title:</w:t>
      </w:r>
    </w:p>
    <w:p>
      <w:pPr>
        <w:pStyle w:val="FirstParagraph"/>
      </w:pPr>
      <w:r>
        <w:t xml:space="preserve">Redefining Leadership in the Andes: The Role of the Education Administrator</w:t>
      </w:r>
    </w:p>
    <w:bookmarkEnd w:id="20"/>
    <w:bookmarkStart w:id="21" w:name="focal-region"/>
    <w:p>
      <w:pPr>
        <w:pStyle w:val="Heading3"/>
      </w:pPr>
      <w:r>
        <w:rPr>
          <w:bCs/>
          <w:b/>
        </w:rPr>
        <w:t xml:space="preserve">Focal Region:</w:t>
      </w:r>
    </w:p>
    <w:p>
      <w:pPr>
        <w:pStyle w:val="FirstParagraph"/>
      </w:pPr>
      <w:r>
        <w:t xml:space="preserve">Colombia Medellín</w:t>
      </w:r>
    </w:p>
    <w:bookmarkEnd w:id="21"/>
    <w:bookmarkStart w:id="22" w:name="date-of-analysis"/>
    <w:p>
      <w:pPr>
        <w:pStyle w:val="Heading3"/>
      </w:pPr>
      <w:r>
        <w:rPr>
          <w:bCs/>
          <w:b/>
        </w:rPr>
        <w:t xml:space="preserve">Date of Analysis:</w:t>
      </w:r>
    </w:p>
    <w:p>
      <w:pPr>
        <w:pStyle w:val="FirstParagraph"/>
      </w:pPr>
      <w:r>
        <w:t xml:space="preserve">October 2024</w:t>
      </w:r>
    </w:p>
    <w:bookmarkEnd w:id="22"/>
    <w:bookmarkStart w:id="28" w:name="Xb7edfa796d9b58500e695584248e3f4b6463e10"/>
    <w:p>
      <w:pPr>
        <w:pStyle w:val="Heading1"/>
      </w:pPr>
      <w:r>
        <w:t xml:space="preserve">The Education Administrator: A Critical Analysis for the Colombian Context in Medellín</w:t>
      </w:r>
    </w:p>
    <w:p>
      <w:pPr>
        <w:pStyle w:val="FirstParagraph"/>
      </w:pPr>
      <w:r>
        <w:rPr>
          <w:bCs/>
          <w:b/>
        </w:rPr>
        <w:t xml:space="preserve">Preface and Introduction</w:t>
      </w:r>
    </w:p>
    <w:p>
      <w:pPr>
        <w:pStyle w:val="BodyText"/>
      </w:pPr>
      <w:r>
        <w:t xml:space="preserve">In recent years, the discourse surrounding educational quality has shifted from merely measuring student test scores to examining the structural foundations of school leadership. This Book Report analyzes the evolving role of the Education Administrator, with a specific geographic and cultural lens focused on Colombia Medellín. The city of Medellín, once synonymous with violence but now renowned as a global model for urban transformation and social inclusion, presents a unique laboratory for educational management. To understand how an Education Administrator functions in this specific environment is to understand the delicate balance between bureaucratic compliance, social equity, and pedagogical innovation.</w:t>
      </w:r>
    </w:p>
    <w:p>
      <w:pPr>
        <w:pStyle w:val="BodyText"/>
      </w:pPr>
      <w:r>
        <w:t xml:space="preserve">The central thesis of this analysis is that in Colombia Medellín, the Education Administrator is no longer just a manager of resources; they are a transformative leader who must navigate complex socio-economic realities. The traditional model of administration is insufficient for the challenges faced by schools in neighborhoods such as Comuna 13 or Ciudad Bolívar, as well as the affluent sectors of El Poblado. Therefore, the modern Education Administrator in Colombia Medellín must possess skills that blend technical administrative rigor with deep community engagement and emotional intelligence.</w:t>
      </w:r>
    </w:p>
    <w:bookmarkStart w:id="23" w:name="X914704df071ec977c0d0e05f3d485278ea7d76a"/>
    <w:p>
      <w:pPr>
        <w:pStyle w:val="Heading2"/>
      </w:pPr>
      <w:r>
        <w:t xml:space="preserve">The Historical Context: From Crisis to Resilience</w:t>
      </w:r>
    </w:p>
    <w:p>
      <w:pPr>
        <w:pStyle w:val="FirstParagraph"/>
      </w:pPr>
      <w:r>
        <w:t xml:space="preserve">To appreciate the current demands placed on an Education Administrator in Colombia Medellín, one must first acknowledge the historical trajectory of the city. For decades, Medellín’s schools were often situated in zones of extreme conflict. In this context, the role of school administration was survival-oriented—ensuring physical safety and basic continuity amidst instability. However, as Colombia Medellín has undergone a profound transformation into a hub of innovation and culture (the "City of Eternal Spring"), the expectations for educational leadership have risen correspondingly.</w:t>
      </w:r>
    </w:p>
    <w:p>
      <w:pPr>
        <w:pStyle w:val="BodyText"/>
      </w:pPr>
      <w:r>
        <w:t xml:space="preserve">The Education Administrator today operates in an environment that is no longer solely defined by crisis but by competition and high aspirations. Parents in this region, particularly in urban centers, demand high-quality education that prepares their children for a globalized economy. Consequently, the administrator must shift from being a guardian of stability to an architect of excellence. This transition requires a re-evaluation of administrative protocols to ensure they support rather than hinder pedagogical progress.</w:t>
      </w:r>
    </w:p>
    <w:bookmarkEnd w:id="23"/>
    <w:bookmarkStart w:id="24" w:name="the-dual-challenge-equity-and-quality"/>
    <w:p>
      <w:pPr>
        <w:pStyle w:val="Heading2"/>
      </w:pPr>
      <w:r>
        <w:t xml:space="preserve">The Dual Challenge: Equity and Quality</w:t>
      </w:r>
    </w:p>
    <w:p>
      <w:pPr>
        <w:pStyle w:val="FirstParagraph"/>
      </w:pPr>
      <w:r>
        <w:t xml:space="preserve">A defining characteristic of the Colombian educational landscape, and specifically in Colombia Medellín, is the stark inequality between public and private sectors, as well as disparities within public schools themselves. The Education Administrator must tread a fine line between maintaining national standards set by the Ministry of National Education and addressing local community needs.</w:t>
      </w:r>
    </w:p>
    <w:p>
      <w:pPr>
        <w:pStyle w:val="BodyText"/>
      </w:pPr>
      <w:r>
        <w:t xml:space="preserve">In many municipalities within Colombia Medellín, administrators face resource constraints that are absent in elite private institutions. The book report highlights that successful administrators in this region have mastered the art of "resourcefulness over resources." They leverage public-private partnerships, engage local businesses, and utilize digital tools to maximize limited budgets. This adaptive leadership is crucial because the Education Administrator often serves as the bridge between marginalized communities and state support systems.</w:t>
      </w:r>
    </w:p>
    <w:p>
      <w:pPr>
        <w:pStyle w:val="BodyText"/>
      </w:pPr>
      <w:r>
        <w:t xml:space="preserve">Furthermore, equity is not just a moral imperative but an administrative one. In Colombia Medellín, the Education Administrator must implement policies that ensure inclusive education for students with disabilities, rural migrants, and victims of conflict. This requires a nuanced understanding of special needs legislation and social work principles, making the role more interdisciplinary than ever before.</w:t>
      </w:r>
    </w:p>
    <w:bookmarkEnd w:id="24"/>
    <w:bookmarkStart w:id="25" w:name="Xb4bfd1023ff4566b4f080dc5683965b2cef1eed"/>
    <w:p>
      <w:pPr>
        <w:pStyle w:val="Heading2"/>
      </w:pPr>
      <w:r>
        <w:t xml:space="preserve">Pedagogical Leadership vs. Bureaucratic Management</w:t>
      </w:r>
    </w:p>
    <w:p>
      <w:pPr>
        <w:pStyle w:val="FirstParagraph"/>
      </w:pPr>
      <w:r>
        <w:t xml:space="preserve">A significant portion of the literature on educational leadership in Latin America argues that many administrators remain trapped in bureaucratic tasks, neglecting their role as instructional leaders. In the context of Colombia Medellín, this is a critical area for improvement. The contemporary Education Administrator must be a "learner-leader." This means actively participating in curriculum development, teacher training, and classroom observations.</w:t>
      </w:r>
    </w:p>
    <w:p>
      <w:pPr>
        <w:pStyle w:val="BodyText"/>
      </w:pPr>
      <w:r>
        <w:t xml:space="preserve">In Medellín’s rapidly changing tech-driven economy, such as that fostered by the Innovatech district and various innovation parks, schools must update their curricula. The Education Administrator is the gatekeeper of this change. They must facilitate professional development for teachers who may be resistant to new methodologies like STEM (Science, Technology, Engineering, and Mathematics) or project-based learning. Without the active support of the administrator in Colombia Medellín, pedagogical reforms often fail to materialize in daily classroom practices.</w:t>
      </w:r>
    </w:p>
    <w:bookmarkEnd w:id="25"/>
    <w:bookmarkStart w:id="26" w:name="Xf9698e87b51d3d14c69bd8972e8002026561198"/>
    <w:p>
      <w:pPr>
        <w:pStyle w:val="Heading2"/>
      </w:pPr>
      <w:r>
        <w:t xml:space="preserve">The Human Element: Well-being and Community</w:t>
      </w:r>
    </w:p>
    <w:p>
      <w:pPr>
        <w:pStyle w:val="FirstParagraph"/>
      </w:pPr>
      <w:r>
        <w:t xml:space="preserve">No analysis of an Education Administrator is complete without addressing the human element. Schools in Colombia Medellín are often community centers, providing meals, counseling, and social services. The administrator is the chief welfare officer for this ecosystem.</w:t>
      </w:r>
    </w:p>
    <w:p>
      <w:pPr>
        <w:pStyle w:val="BodyText"/>
      </w:pPr>
      <w:r>
        <w:t xml:space="preserve">The post-pandemic era has exacerbated mental health issues among students and staff in Colombia Medellín. Therefore, a key function of the modern Education Administrator is to prioritize psychological safety and well-being. This involves creating supportive work environments for teachers to prevent burnout and establishing robust support systems for student mental health. In a city with a history of trauma, the school administration plays a vital role in fostering resilience and emotional recovery.</w:t>
      </w:r>
    </w:p>
    <w:bookmarkEnd w:id="26"/>
    <w:bookmarkStart w:id="27" w:name="conclusion"/>
    <w:p>
      <w:pPr>
        <w:pStyle w:val="Heading2"/>
      </w:pPr>
      <w:r>
        <w:t xml:space="preserve">Conclusion</w:t>
      </w:r>
    </w:p>
    <w:p>
      <w:pPr>
        <w:pStyle w:val="FirstParagraph"/>
      </w:pPr>
      <w:r>
        <w:t xml:space="preserve">In conclusion, the role of the Education Administrator in Colombia Medellín is multifaceted and demanding. It transcends traditional administrative duties to encompass community leadership, social advocacy, pedagogical innovation, and crisis management. The specific context of Colombia Medellín demands a leader who is culturally competent, socially aware, and strategically visionary.</w:t>
      </w:r>
    </w:p>
    <w:p>
      <w:pPr>
        <w:pStyle w:val="BodyText"/>
      </w:pPr>
      <w:r>
        <w:t xml:space="preserve">As Colombia continues to develop its educational infrastructure in Medellín's urban centers and surrounding municipalities, the profile of the ideal Education Administrator must continue to evolve. Future training programs for administrators must emphasize adaptability, emotional intelligence, and collaborative leadership. Only by empowering these key figures with the right tools and philosophical frameworks can Colombia Medellín achieve its goal of providing equitable, high-quality education for all its citizens.</w:t>
      </w:r>
    </w:p>
    <w:p>
      <w:pPr>
        <w:pStyle w:val="BodyText"/>
      </w:pPr>
      <w:r>
        <w:t xml:space="preserve">This Book Report serves as a testament to the complexity of educational management in a transformative city. It underscores that in Colombia Medellín, an Education Administrator is not merely an official; they are a catalyst for social mobility and national progress.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Education Administrator in the Context of Colombia Medellín</dc:title>
  <dc:creator/>
  <dc:language>en</dc:language>
  <cp:keywords/>
  <dcterms:created xsi:type="dcterms:W3CDTF">2026-07-29T16:07:46Z</dcterms:created>
  <dcterms:modified xsi:type="dcterms:W3CDTF">2026-07-29T16:07:46Z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