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Italy</w:t>
      </w:r>
      <w:r>
        <w:t xml:space="preserve"> </w:t>
      </w:r>
      <w:r>
        <w:t xml:space="preserve">Milan</w:t>
      </w:r>
    </w:p>
    <w:bookmarkStart w:id="20" w:name="X72fe21ae23a52b95aa3d0ba2d8f14b4b1d8d127"/>
    <w:p>
      <w:pPr>
        <w:pStyle w:val="Heading1"/>
      </w:pPr>
      <w:r>
        <w:t xml:space="preserve">The Strategic Architect: A Book Report on the Role of the Education Administrator in Italy Milan</w:t>
      </w:r>
    </w:p>
    <w:p>
      <w:pPr>
        <w:pStyle w:val="FirstParagraph"/>
      </w:pPr>
      <w:r>
        <w:rPr>
          <w:bCs/>
          <w:b/>
        </w:rPr>
        <w:t xml:space="preserve">Title:</w:t>
      </w:r>
      <w:r>
        <w:br/>
      </w:r>
      <w:r>
        <w:t xml:space="preserve">Navigating Complexity: The Role of the Education Administrator in a Global Context</w:t>
      </w:r>
      <w:r>
        <w:br/>
      </w:r>
      <w:r>
        <w:br/>
      </w:r>
      <w:r>
        <w:rPr>
          <w:bCs/>
          <w:b/>
        </w:rPr>
        <w:t xml:space="preserve">Contextual Focus:</w:t>
      </w:r>
      <w:r>
        <w:br/>
      </w:r>
      <w:r>
        <w:t xml:space="preserve">Italy Milan</w:t>
      </w:r>
      <w:r>
        <w:br/>
      </w:r>
      <w:r>
        <w:br/>
      </w:r>
      <w:r>
        <w:rPr>
          <w:iCs/>
          <w:i/>
        </w:rPr>
        <w:t xml:space="preserve">Prepared by:</w:t>
      </w:r>
      <w:r>
        <w:t xml:space="preserve"> </w:t>
      </w:r>
      <w:r>
        <w:t xml:space="preserve">Senior Educational Analyst</w:t>
      </w:r>
      <w:r>
        <w:br/>
      </w:r>
      <w:r>
        <w:t xml:space="preserve">October 27, 2023</w:t>
      </w:r>
    </w:p>
    <w:bookmarkEnd w:id="20"/>
    <w:bookmarkStart w:id="27" w:name="the-role-of-the-education-administrator"/>
    <w:p>
      <w:pPr>
        <w:pStyle w:val="Heading1"/>
      </w:pPr>
      <w:r>
        <w:t xml:space="preserve">The Role of the Education Administrator</w:t>
      </w:r>
    </w:p>
    <w:p>
      <w:pPr>
        <w:pStyle w:val="FirstParagraph"/>
      </w:pPr>
      <w:r>
        <w:br/>
      </w:r>
    </w:p>
    <w:p>
      <w:pPr>
        <w:pStyle w:val="BodyText"/>
      </w:pPr>
      <w:r>
        <w:t xml:space="preserve">The landscape of modern education is undergoing a profound transformation, driven by globalization, technological advancement, and shifting demographic patterns. Within this complex environment, the figure of the **Education Administrator** emerges not merely as a bureaucratic overseer but as a strategic leader essential for institutional survival and excellence. This report analyzes the multifaceted responsibilities of an **Education Administrator**, with specific attention to how these roles are contextualized within one of Europe's most dynamic urban centers:</w:t>
      </w:r>
      <w:r>
        <w:t xml:space="preserve"> </w:t>
      </w:r>
      <w:r>
        <w:rPr>
          <w:bCs/>
          <w:b/>
        </w:rPr>
        <w:t xml:space="preserve">Italy Milan</w:t>
      </w:r>
      <w:r>
        <w:t xml:space="preserve">. The intersection of traditional Italian educational values and the rapid, competitive pace of Milan provides a unique case study for understanding contemporary administrative challenges.</w:t>
      </w:r>
    </w:p>
    <w:bookmarkStart w:id="21" w:name="X8e0836d51b1880aec056563fce0000d776d65f7"/>
    <w:p>
      <w:pPr>
        <w:pStyle w:val="Heading2"/>
      </w:pPr>
      <w:r>
        <w:t xml:space="preserve">The Evolutionary Shift in Administrative Duties</w:t>
      </w:r>
    </w:p>
    <w:p>
      <w:pPr>
        <w:pStyle w:val="FirstParagraph"/>
      </w:pPr>
      <w:r>
        <w:br/>
      </w:r>
      <w:r>
        <w:t xml:space="preserve">Historically, the definition of an **Education Administrator** was confined to financial oversight and personnel management. However, contemporary literature suggests a paradigm shift toward "instructional leadership." Today's administrator must be a pedagogical expert who understands curriculum design, teacher development, and student assessment data. In</w:t>
      </w:r>
      <w:r>
        <w:t xml:space="preserve"> </w:t>
      </w:r>
      <w:r>
        <w:rPr>
          <w:bCs/>
          <w:b/>
        </w:rPr>
        <w:t xml:space="preserve">Italy Milan</w:t>
      </w:r>
      <w:r>
        <w:t xml:space="preserve">, this evolution is particularly acute due to the city's reputation as a hub for fashion, finance, and design. Schools here are under pressure to align their curricula with creative industries while maintaining rigorous academic standards demanded by Italian national guidelines.</w:t>
      </w:r>
    </w:p>
    <w:bookmarkEnd w:id="21"/>
    <w:bookmarkStart w:id="22" w:name="the-unique-context-of-italy-milan"/>
    <w:p>
      <w:pPr>
        <w:pStyle w:val="Heading2"/>
      </w:pPr>
      <w:r>
        <w:t xml:space="preserve">The Unique Context of Italy Milan</w:t>
      </w:r>
    </w:p>
    <w:p>
      <w:pPr>
        <w:pStyle w:val="FirstParagraph"/>
      </w:pPr>
      <w:r>
        <w:br/>
      </w:r>
      <w:r>
        <w:t xml:space="preserve">To fully grasp the duties of an **Education Administrator** in this region, one must understand the specific socio-economic fabric of</w:t>
      </w:r>
      <w:r>
        <w:t xml:space="preserve"> </w:t>
      </w:r>
      <w:r>
        <w:rPr>
          <w:bCs/>
          <w:b/>
        </w:rPr>
        <w:t xml:space="preserve">Italy Milan</w:t>
      </w:r>
      <w:r>
        <w:t xml:space="preserve">. As a city characterized by high costs of living and intense competition for resources, schools face unique logistical hurdles. The administrator is responsible for bridging the gap between public funding limitations and the demand for high-quality facilities. Furthermore,</w:t>
      </w:r>
      <w:r>
        <w:t xml:space="preserve"> </w:t>
      </w:r>
      <w:r>
        <w:rPr>
          <w:bCs/>
          <w:b/>
        </w:rPr>
        <w:t xml:space="preserve">Italy Milan</w:t>
      </w:r>
      <w:r>
        <w:t xml:space="preserve"> </w:t>
      </w:r>
      <w:r>
        <w:t xml:space="preserve">is a melting pot of cultures due to its international business community. An effective **Education Administrator** must therefore implement inclusive policies that cater to a diverse student population, including expatriate children and migrants from various backgrounds.</w:t>
      </w:r>
    </w:p>
    <w:bookmarkEnd w:id="22"/>
    <w:bookmarkStart w:id="23" w:name="X547d57d23c970d574822b7fa61b938a62f647eb"/>
    <w:p>
      <w:pPr>
        <w:pStyle w:val="Heading2"/>
      </w:pPr>
      <w:r>
        <w:t xml:space="preserve">Pedagogical Leadership in the Digital Age</w:t>
      </w:r>
    </w:p>
    <w:p>
      <w:pPr>
        <w:pStyle w:val="FirstParagraph"/>
      </w:pPr>
      <w:r>
        <w:br/>
      </w:r>
      <w:r>
        <w:t xml:space="preserve">A critical component of modern administrative work is the integration of technology into learning environments. In</w:t>
      </w:r>
      <w:r>
        <w:t xml:space="preserve"> </w:t>
      </w:r>
      <w:r>
        <w:rPr>
          <w:bCs/>
          <w:b/>
        </w:rPr>
        <w:t xml:space="preserve">Italy Milan</w:t>
      </w:r>
      <w:r>
        <w:t xml:space="preserve">, where innovation drives much of the local economy, schools are expected to lead in digital literacy. The **Education Administrator** acts as the chief technology officer for educational purposes, ensuring that infrastructure supports online learning platforms while preserving face-to-face interaction which is culturally valued in Italian society. This balance requires a nuanced understanding of both pedagogical theory and technological implementation.</w:t>
      </w:r>
    </w:p>
    <w:bookmarkEnd w:id="23"/>
    <w:bookmarkStart w:id="24" w:name="Xfccdae2180dbaa637843772bf8cfa041b032865"/>
    <w:p>
      <w:pPr>
        <w:pStyle w:val="Heading2"/>
      </w:pPr>
      <w:r>
        <w:t xml:space="preserve">Community Engagement and Stakeholder Management</w:t>
      </w:r>
    </w:p>
    <w:p>
      <w:pPr>
        <w:pStyle w:val="FirstParagraph"/>
      </w:pPr>
      <w:r>
        <w:br/>
      </w:r>
      <w:r>
        <w:t xml:space="preserve">No institution operates in isolation. The **Education Administrator** serves as the primary liaison between the school, parents, local government bodies, and private entities. In</w:t>
      </w:r>
      <w:r>
        <w:t xml:space="preserve"> </w:t>
      </w:r>
      <w:r>
        <w:rPr>
          <w:bCs/>
          <w:b/>
        </w:rPr>
        <w:t xml:space="preserve">Italy Milan</w:t>
      </w:r>
      <w:r>
        <w:t xml:space="preserve">, this networking capability is vital. Schools often partner with local businesses for internships and practical training opportunities given the city's robust industrial sector. The administrator must negotiate these partnerships while ensuring that educational integrity is maintained.</w:t>
      </w:r>
    </w:p>
    <w:p>
      <w:pPr>
        <w:pStyle w:val="BodyText"/>
      </w:pPr>
      <w:r>
        <w:t xml:space="preserve">"The modern administrator does not just manage buildings; they cultivate ecosystems of learning."</w:t>
      </w:r>
    </w:p>
    <w:bookmarkEnd w:id="24"/>
    <w:bookmarkStart w:id="25" w:name="crisis-management-and-resilience"/>
    <w:p>
      <w:pPr>
        <w:pStyle w:val="Heading2"/>
      </w:pPr>
      <w:r>
        <w:t xml:space="preserve">Crisis Management and Resilience</w:t>
      </w:r>
    </w:p>
    <w:p>
      <w:pPr>
        <w:pStyle w:val="FirstParagraph"/>
      </w:pPr>
      <w:r>
        <w:br/>
      </w:r>
      <w:r>
        <w:t xml:space="preserve">Recent global events have underscored the necessity for resilient school systems. The **Education Administrator** in</w:t>
      </w:r>
      <w:r>
        <w:t xml:space="preserve"> </w:t>
      </w:r>
      <w:r>
        <w:rPr>
          <w:bCs/>
          <w:b/>
        </w:rPr>
        <w:t xml:space="preserve">Italy Milan</w:t>
      </w:r>
      <w:r>
        <w:t xml:space="preserve"> </w:t>
      </w:r>
      <w:r>
        <w:t xml:space="preserve">must be prepared to pivot quickly between different modes of delivery during disruptions. This role demands strong communication skills, emotional intelligence, and the ability to make data-driven decisions under pressure. Whether responding to health crises or economic downturns affecting family stability, the administrator provides stability for teachers and students alike.</w:t>
      </w:r>
    </w:p>
    <w:bookmarkEnd w:id="25"/>
    <w:bookmarkStart w:id="26" w:name="conclusion-the-indispensable-leader"/>
    <w:p>
      <w:pPr>
        <w:pStyle w:val="Heading2"/>
      </w:pPr>
      <w:r>
        <w:t xml:space="preserve">Conclusion: The Indispensable Leader</w:t>
      </w:r>
    </w:p>
    <w:p>
      <w:pPr>
        <w:pStyle w:val="FirstParagraph"/>
      </w:pPr>
      <w:r>
        <w:br/>
      </w:r>
      <w:r>
        <w:t xml:space="preserve">In conclusion, the role of an **Education Administrator** in</w:t>
      </w:r>
      <w:r>
        <w:t xml:space="preserve"> </w:t>
      </w:r>
      <w:r>
        <w:rPr>
          <w:bCs/>
          <w:b/>
        </w:rPr>
        <w:t xml:space="preserve">Italy Milan</w:t>
      </w:r>
      <w:r>
        <w:t xml:space="preserve"> </w:t>
      </w:r>
      <w:r>
        <w:t xml:space="preserve">is complex and multifaceted. It requires a blend of traditional leadership qualities with modern strategic thinking. From navigating bureaucratic complexities specific to Italian regulations to fostering inclusivity in a multicultural urban setting, the administrator plays a pivotal role in shaping educational outcomes.</w:t>
      </w:r>
    </w:p>
    <w:p>
      <w:pPr>
        <w:pStyle w:val="BodyText"/>
      </w:pPr>
      <w:r>
        <w:t xml:space="preserve">This book report highlights that understanding the specific context of **Italy Milan** is crucial for analyzing administrative effectiveness there. The interplay between local cultural expectations and global educational trends defines the contemporary practice of school leadership. Future research should focus on longitudinal studies regarding the impact of these administrative strategies on student success in this unique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Education Administrator in Italy Milan</dc:title>
  <dc:creator/>
  <dc:language>en</dc:language>
  <cp:keywords/>
  <dcterms:created xsi:type="dcterms:W3CDTF">2026-07-29T19:17:18Z</dcterms:created>
  <dcterms:modified xsi:type="dcterms:W3CDTF">2026-07-29T19:17:18Z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