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Australia</w:t>
      </w:r>
      <w:r>
        <w:t xml:space="preserve"> </w:t>
      </w:r>
      <w:r>
        <w:t xml:space="preserve">Brisbane</w:t>
      </w:r>
    </w:p>
    <w:bookmarkStart w:id="25" w:name="X9b84f0b693719653d7bc52598088fa4d6279cb4"/>
    <w:p>
      <w:pPr>
        <w:pStyle w:val="Heading1"/>
      </w:pPr>
      <w:r>
        <w:t xml:space="preserve">Comprehensive Book Report</w:t>
      </w:r>
      <w:r>
        <w:br/>
      </w:r>
      <w:r>
        <w:t xml:space="preserve">The Role and Evolution of the Electrical Engineer in Australia Brisbane</w:t>
      </w:r>
    </w:p>
    <w:p>
      <w:pPr>
        <w:pStyle w:val="FirstParagraph"/>
      </w:pPr>
      <w:r>
        <w:rPr>
          <w:bCs/>
          <w:b/>
        </w:rPr>
        <w:t xml:space="preserve">Date:</w:t>
      </w:r>
      <w:r>
        <w:t xml:space="preserve"> </w:t>
      </w:r>
      <w:r>
        <w:t xml:space="preserve">October 26, 2023</w:t>
      </w:r>
      <w:r>
        <w:br/>
      </w:r>
    </w:p>
    <w:p>
      <w:pPr>
        <w:pStyle w:val="BodyText"/>
      </w:pPr>
      <w:r>
        <w:t xml:space="preserve">Civil and Electrical Infrastructure Analysis</w:t>
      </w:r>
      <w:r>
        <w:br/>
      </w:r>
      <w:r>
        <w:rPr>
          <w:bCs/>
          <w:b/>
        </w:rPr>
        <w:t xml:space="preserve">Region of Focus:</w:t>
      </w:r>
      <w:r>
        <w:t xml:space="preserve"> </w:t>
      </w:r>
      <w:r>
        <w:t xml:space="preserve">Australia Brisbane Metro Region</w:t>
      </w:r>
    </w:p>
    <w:p>
      <w:pPr>
        <w:pStyle w:val="BodyText"/>
      </w:pPr>
      <w:r>
        <w:t xml:space="preserve">I. Introduction</w:t>
      </w:r>
    </w:p>
    <w:p>
      <w:pPr>
        <w:pStyle w:val="BodyText"/>
      </w:pPr>
      <w:r>
        <w:t xml:space="preserve">This document serves as a comprehensive book report analyzing the critical intersection between electrical engineering practices, regional infrastructure development, and urban planning specifically within the context of Australia Brisbane. As a rapidly growing metropolitan area in Queensland, Australia Brisbane presents a unique case study for understanding how modern electrical engineers navigate the complexities of climate resilience, sustainable energy transition, and population growth. The following analysis synthesizes key themes regarding the profession of the Electrical Engineer, highlighting how their expertise is indispensable to maintaining and expanding the power grid in one of Australia’s most dynamic cities.</w:t>
      </w:r>
    </w:p>
    <w:bookmarkStart w:id="20" w:name="Xbabd472db03bc2ab2d3f23441ec86205b6c1e31"/>
    <w:p>
      <w:pPr>
        <w:pStyle w:val="Heading2"/>
      </w:pPr>
      <w:r>
        <w:t xml:space="preserve">II. The Scope of Electrical Engineering in a Tropical Urban Environment</w:t>
      </w:r>
    </w:p>
    <w:p>
      <w:pPr>
        <w:pStyle w:val="FirstParagraph"/>
      </w:pPr>
      <w:r>
        <w:t xml:space="preserve">To understand the necessity of specialized knowledge, one must first appreciate the environmental context. Australia Brisbane is characterized by a humid subtropical climate, which poses distinct challenges for electrical infrastructure. Unlike temperate regions, this environment demands rigorous standards for corrosion resistance, heat dissipation, and moisture protection in electrical fittings. The book report highlights that an Electrical Engineer working in this region cannot rely solely on generic international standards; they must adapt designs to withstand high humidity levels during the wet season and intense solar radiation during summer months.</w:t>
      </w:r>
      <w:r>
        <w:t xml:space="preserve"> </w:t>
      </w:r>
      <w:r>
        <w:t xml:space="preserve">Furthermore, the density of Australia Brisbane’s urban core requires sophisticated load balancing solutions. As high-rise developments proliferate along the Brisbane River, the strain on existing substations increases exponentially. The literature reviewed indicates that Electrical Engineers are tasked with not only installing new infrastructure but also retrofitting aging systems to handle peak loads caused by air conditioning demand and electric vehicle (EV) charging stations.</w:t>
      </w:r>
    </w:p>
    <w:bookmarkEnd w:id="20"/>
    <w:bookmarkStart w:id="21" w:name="Xb0462830908ea712692b5999aa31fdb18bf4848"/>
    <w:p>
      <w:pPr>
        <w:pStyle w:val="Heading2"/>
      </w:pPr>
      <w:r>
        <w:t xml:space="preserve">III. Integration of Renewable Energy Sources</w:t>
      </w:r>
    </w:p>
    <w:p>
      <w:pPr>
        <w:pStyle w:val="FirstParagraph"/>
      </w:pPr>
      <w:r>
        <w:t xml:space="preserve">A significant portion of the analysis focuses on the transition toward green energy, a priority for both local government bodies and national policies in Australia Brisbane. The role of the Electrical Engineer has evolved from simple power distribution to complex grid management involving renewable integration. Solar photovoltaic (PV) systems are ubiquitous in Queensland homes and businesses. Engineers must design bi-directional metering solutions and smart inverters that allow residential energy systems to feed excess power back into the grid without causing voltage fluctuations or instability.</w:t>
      </w:r>
      <w:r>
        <w:t xml:space="preserve"> </w:t>
      </w:r>
      <w:r>
        <w:t xml:space="preserve">The report emphasizes that in Australia Brisbane, the "prosumer" model—where consumers also produce energy—is becoming standard. Electrical Engineers are critical in designing microgrids and battery storage integration strategies that ensure reliability during extreme weather events, such as cyclones or heatwaves, which can disrupt traditional power lines.</w:t>
      </w:r>
    </w:p>
    <w:bookmarkEnd w:id="21"/>
    <w:bookmarkStart w:id="22" w:name="X14d5f18113265ff650aace324ff077960817377"/>
    <w:p>
      <w:pPr>
        <w:pStyle w:val="Heading2"/>
      </w:pPr>
      <w:r>
        <w:t xml:space="preserve">IV. Infrastructure Resilience and Emergency Preparedness</w:t>
      </w:r>
    </w:p>
    <w:p>
      <w:pPr>
        <w:pStyle w:val="FirstParagraph"/>
      </w:pPr>
      <w:r>
        <w:t xml:space="preserve">Another crucial aspect discussed is infrastructure resilience. Australia Brisbane has experienced severe weather events in recent years, including flooding and storm surges that have damaged electrical networks. The book report details how Electrical Engineers employ risk assessment methodologies to locate critical infrastructure above flood plains or shield it with protective casings. Moreover, the design of redundant systems is highlighted as a key responsibility. In the event of a primary line failure, backup generators and automated switching systems must seamlessly transfer load to maintain essential services such as hospitals, water treatment plants, and communication networks.</w:t>
      </w:r>
      <w:r>
        <w:t xml:space="preserve"> </w:t>
      </w:r>
      <w:r>
        <w:t xml:space="preserve">The narrative underscores that proactive maintenance schedules driven by data analytics are now part of an Electrical Engineer’s toolkit. Using IoT (Internet of Things) sensors embedded in transformers and cables across Australia Brisbane, engineers can predict failures before they occur, reducing downtime and improving public safety.</w:t>
      </w:r>
    </w:p>
    <w:bookmarkEnd w:id="22"/>
    <w:bookmarkStart w:id="23" w:name="v.-challenges-facing-the-profession"/>
    <w:p>
      <w:pPr>
        <w:pStyle w:val="Heading2"/>
      </w:pPr>
      <w:r>
        <w:t xml:space="preserve">V. Challenges Facing the Profession</w:t>
      </w:r>
    </w:p>
    <w:p>
      <w:pPr>
        <w:pStyle w:val="FirstParagraph"/>
      </w:pPr>
      <w:r>
        <w:t xml:space="preserve">Despite technological advancements, the profession faces significant hurdles. The report identifies a growing skills gap in specialized areas such as high-voltage direct current (HVDC) transmission and cybersecurity for smart grids. As Australia Brisbane continues to digitize its infrastructure, Electrical Engineers must also possess knowledge of cyber-physical systems to protect against digital threats that could compromise energy supply. Additionally, regulatory compliance with the National Electricity Rules (NER) requires constant education and adaptation, ensuring that all engineering works meet the highest safety and quality standards mandated by Australian authorities.</w:t>
      </w:r>
    </w:p>
    <w:bookmarkEnd w:id="23"/>
    <w:bookmarkStart w:id="24" w:name="vi.-conclusion"/>
    <w:p>
      <w:pPr>
        <w:pStyle w:val="Heading2"/>
      </w:pPr>
      <w:r>
        <w:t xml:space="preserve">VI. Conclusion</w:t>
      </w:r>
    </w:p>
    <w:p>
      <w:pPr>
        <w:pStyle w:val="FirstParagraph"/>
      </w:pPr>
      <w:r>
        <w:t xml:space="preserve">In conclusion, this book report affirms that the Electrical Engineer plays a pivotal role in sustaining and advancing the development of Australia Brisbane. Their work extends beyond technical calculations; it involves safeguarding public welfare, promoting environmental sustainability, and enabling economic growth through reliable power supply. As the city continues to expand and face climatic challenges, the demand for innovative electrical solutions will only grow. The insights gathered from this review demonstrate that a deep understanding of local environmental factors combined with global engineering best practices is essential for any Electrical Engineer operating in Australia Brisbane. Future developments in AI-driven grid management and advanced material science will likely further redefine this role, making continuous professional development imperative for practitioners aiming to serve the community effectively.</w:t>
      </w:r>
    </w:p>
    <w:p>
      <w:pPr>
        <w:pStyle w:val="BodyText"/>
      </w:pPr>
      <w:r>
        <w:rPr>
          <w:iCs/>
          <w:i/>
        </w:rP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Electrical Engineering in Australia Brisbane</dc:title>
  <dc:creator/>
  <dc:language>en</dc:language>
  <cp:keywords/>
  <dcterms:created xsi:type="dcterms:W3CDTF">2026-07-29T11:33:07Z</dcterms:created>
  <dcterms:modified xsi:type="dcterms:W3CDTF">2026-07-29T11:33:07Z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