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Modern</w:t>
      </w:r>
      <w:r>
        <w:t xml:space="preserve"> </w:t>
      </w:r>
      <w:r>
        <w:t xml:space="preserve">Society</w:t>
      </w:r>
    </w:p>
    <w:bookmarkStart w:id="20" w:name="book-report"/>
    <w:p>
      <w:pPr>
        <w:pStyle w:val="Heading1"/>
      </w:pPr>
      <w:r>
        <w:t xml:space="preserve">Book Report</w:t>
      </w:r>
    </w:p>
    <w:p>
      <w:pPr>
        <w:pStyle w:val="FirstParagraph"/>
      </w:pPr>
      <w:r>
        <w:rPr>
          <w:bCs/>
          <w:b/>
        </w:rPr>
        <w:t xml:space="preserve">Title of Work Analyzed:</w:t>
      </w:r>
      <w:r>
        <w:t xml:space="preserve"> </w:t>
      </w:r>
      <w:r>
        <w:t xml:space="preserve">Power and Progress: The Engineering of Modern Infrastructure</w:t>
      </w:r>
    </w:p>
    <w:p>
      <w:pPr>
        <w:pStyle w:val="BodyText"/>
      </w:pPr>
      <w:r>
        <w:rPr>
          <w:bCs/>
          <w:b/>
        </w:rPr>
        <w:t xml:space="preserve">Synopsis:</w:t>
      </w:r>
      <w:r>
        <w:t xml:space="preserve"> </w:t>
      </w:r>
      <w:r>
        <w:t xml:space="preserve">A comprehensive analysis of the evolving role, responsibilities, and societal impact of the electrical engineer profession.</w:t>
      </w:r>
    </w:p>
    <w:bookmarkEnd w:id="20"/>
    <w:bookmarkStart w:id="21" w:name="X5cac19dce51bf758dcc4c8a77e42363a3c0e2ee"/>
    <w:p>
      <w:pPr>
        <w:pStyle w:val="Heading2"/>
      </w:pPr>
      <w:r>
        <w:t xml:space="preserve">I. Introduction to the Professional Profile</w:t>
      </w:r>
    </w:p>
    <w:p>
      <w:pPr>
        <w:pStyle w:val="FirstParagraph"/>
      </w:pPr>
      <w:r>
        <w:t xml:space="preserve">In examining the critical infrastructure that sustains modern civilization, one cannot overlook the pivotal role played by professionals who design, develop, test, and supervise the manufacturing of electrical equipment and systems. This Book Report serves as a detailed analysis of the profession known universally as an</w:t>
      </w:r>
      <w:r>
        <w:t xml:space="preserve"> </w:t>
      </w:r>
      <w:r>
        <w:rPr>
          <w:bCs/>
          <w:b/>
        </w:rPr>
        <w:t xml:space="preserve">Electrical Engineer</w:t>
      </w:r>
      <w:r>
        <w:t xml:space="preserve">. While this discipline is global in nature—governing everything from microchips to massive power grids—the specific application of these engineering principles varies significantly based on geography, regulatory frameworks, and local energy needs. This report focuses specifically on the practice of electrical engineering within the unique context of</w:t>
      </w:r>
      <w:r>
        <w:t xml:space="preserve"> </w:t>
      </w:r>
      <w:r>
        <w:rPr>
          <w:bCs/>
          <w:b/>
        </w:rPr>
        <w:t xml:space="preserve">Australia Melbourne</w:t>
      </w:r>
      <w:r>
        <w:t xml:space="preserve">, a city that presents distinct challenges and opportunities for professionals in this field.</w:t>
      </w:r>
    </w:p>
    <w:p>
      <w:pPr>
        <w:pStyle w:val="BodyText"/>
      </w:pPr>
      <w:r>
        <w:t xml:space="preserve">The profession demands a robust understanding of physics, mathematics, and computer science. However, it is not merely about technical prowess; it is about application. An engineer must translate theoretical concepts into tangible solutions that improve the quality of life for communities. In the context of a</w:t>
      </w:r>
      <w:r>
        <w:t xml:space="preserve"> </w:t>
      </w:r>
      <w:r>
        <w:rPr>
          <w:bCs/>
          <w:b/>
        </w:rPr>
        <w:t xml:space="preserve">Book Report</w:t>
      </w:r>
      <w:r>
        <w:t xml:space="preserve"> </w:t>
      </w:r>
      <w:r>
        <w:t xml:space="preserve">on this topic, we must consider not just the technical specifications of electrical systems, but also their environmental impact, economic viability, and social responsibility.</w:t>
      </w:r>
    </w:p>
    <w:bookmarkEnd w:id="21"/>
    <w:bookmarkStart w:id="22" w:name="Xa4947ef01771b876a365154454be9d4b76afb0d"/>
    <w:p>
      <w:pPr>
        <w:pStyle w:val="Heading2"/>
      </w:pPr>
      <w:r>
        <w:t xml:space="preserve">II. The Core Responsibilities of an Electrical Engineer</w:t>
      </w:r>
    </w:p>
    <w:p>
      <w:pPr>
        <w:pStyle w:val="FirstParagraph"/>
      </w:pPr>
      <w:r>
        <w:t xml:space="preserve">To understand the weight of this profession, one must first delineate its core duties. An</w:t>
      </w:r>
      <w:r>
        <w:t xml:space="preserve"> </w:t>
      </w:r>
      <w:r>
        <w:rPr>
          <w:bCs/>
          <w:b/>
        </w:rPr>
        <w:t xml:space="preserve">Electrical Engineer</w:t>
      </w:r>
      <w:r>
        <w:t xml:space="preserve"> </w:t>
      </w:r>
      <w:r>
        <w:t xml:space="preserve">is tasked with analyzing potential energy solutions, designing power distribution networks, and ensuring the safety and efficiency of electronic devices. This involves a myriad of activities, including conducting feasibility studies for new power plants or renewable energy installations, supervising the installation of high-voltage lines, and developing software to control electrical equipment. The scope is broad: it ranges from the tiny circuits inside a smartphone to the massive turbines that generate electricity for entire cities.</w:t>
      </w:r>
    </w:p>
    <w:p>
      <w:pPr>
        <w:pStyle w:val="BodyText"/>
      </w:pPr>
      <w:r>
        <w:t xml:space="preserve">Furthermore, modern engineering roles increasingly require interdisciplinary knowledge. Today’s engineer must be well-versed in environmental science due to the global push for sustainability, in cybersecurity to protect critical infrastructure from digital threats, and in project management to deliver complex systems on time and within budget. The role is dynamic; it requires continuous learning as technology evolves rapidly.</w:t>
      </w:r>
    </w:p>
    <w:bookmarkEnd w:id="22"/>
    <w:bookmarkStart w:id="26" w:name="Xd84f3043b7e1f9610e372d433aa51b157673a9e"/>
    <w:p>
      <w:pPr>
        <w:pStyle w:val="Heading2"/>
      </w:pPr>
      <w:r>
        <w:t xml:space="preserve">III. Contextualizing the Role: The Case of Australia Melbourne</w:t>
      </w:r>
    </w:p>
    <w:p>
      <w:pPr>
        <w:pStyle w:val="FirstParagraph"/>
      </w:pPr>
      <w:r>
        <w:t xml:space="preserve">While the fundamental principles of electricity remain constant worldwide, their application is heavily influenced by local geography and policy. This section specifically addresses why this Book Report highlights</w:t>
      </w:r>
      <w:r>
        <w:t xml:space="preserve"> </w:t>
      </w:r>
      <w:r>
        <w:rPr>
          <w:bCs/>
          <w:b/>
        </w:rPr>
        <w:t xml:space="preserve">Australia Melbourne</w:t>
      </w:r>
      <w:r>
        <w:t xml:space="preserve">. Melbourne, as the capital city of Victoria and a major cultural hub, possesses an electrical infrastructure that is both historic and rapidly modernizing. Understanding the local context is crucial for any comprehensive analysis of engineering practices.</w:t>
      </w:r>
    </w:p>
    <w:bookmarkStart w:id="23" w:name="the-energy-transition-in-victoria"/>
    <w:p>
      <w:pPr>
        <w:pStyle w:val="Heading3"/>
      </w:pPr>
      <w:r>
        <w:t xml:space="preserve">1. The Energy Transition in Victoria</w:t>
      </w:r>
    </w:p>
    <w:p>
      <w:pPr>
        <w:pStyle w:val="FirstParagraph"/>
      </w:pPr>
      <w:r>
        <w:rPr>
          <w:bCs/>
          <w:b/>
        </w:rPr>
        <w:t xml:space="preserve">Australia Melbourne</w:t>
      </w:r>
      <w:r>
        <w:t xml:space="preserve"> </w:t>
      </w:r>
      <w:r>
        <w:t xml:space="preserve">is currently at the forefront of Australia’s energy transition. The state government has set ambitious targets to phase out coal-fired power stations, with Yallourn and Hazelwood already closed, and Loy Yang A scheduled for closure in 2028. For an</w:t>
      </w:r>
      <w:r>
        <w:t xml:space="preserve"> </w:t>
      </w:r>
      <w:r>
        <w:rPr>
          <w:bCs/>
          <w:b/>
        </w:rPr>
        <w:t xml:space="preserve">Electrical Engineer</w:t>
      </w:r>
      <w:r>
        <w:t xml:space="preserve"> </w:t>
      </w:r>
      <w:r>
        <w:t xml:space="preserve">working in</w:t>
      </w:r>
      <w:r>
        <w:t xml:space="preserve"> </w:t>
      </w:r>
      <w:r>
        <w:rPr>
          <w:bCs/>
          <w:b/>
        </w:rPr>
        <w:t xml:space="preserve">Australia Melbourne</w:t>
      </w:r>
      <w:r>
        <w:t xml:space="preserve">, this represents a period of unprecedented opportunity and challenge. Engineers are no longer just maintaining fossil-fuel-based grids; they are designing complex hybrid systems that integrate wind, solar, battery storage, and potentially green hydrogen.</w:t>
      </w:r>
    </w:p>
    <w:p>
      <w:pPr>
        <w:pStyle w:val="BodyText"/>
      </w:pPr>
      <w:r>
        <w:t xml:space="preserve">The engineering challenge here is not generation alone, but grid stability. Renewable energy sources are intermittent; the sun does not always shine, and the wind does not always blow. Therefore, electrical engineers in Melbourne must innovate in areas such as grid-forming inverters, advanced battery storage systems (such as the Big Battery project near Geelong), and smart grid technologies that balance supply and demand in real-time.</w:t>
      </w:r>
    </w:p>
    <w:bookmarkEnd w:id="23"/>
    <w:bookmarkStart w:id="24" w:name="X5283c49d5cb353630a8c5ae1e9744e4f034bea1"/>
    <w:p>
      <w:pPr>
        <w:pStyle w:val="Heading3"/>
      </w:pPr>
      <w:r>
        <w:t xml:space="preserve">2. Urban Infrastructure and Population Growth</w:t>
      </w:r>
    </w:p>
    <w:p>
      <w:pPr>
        <w:pStyle w:val="FirstParagraph"/>
      </w:pPr>
      <w:r>
        <w:t xml:space="preserve">Melbourne is one of the fastest-growing cities in Australia. This rapid urbanization places immense strain on existing electrical infrastructure. The city’s expansion into suburban fringes requires new substations, upgraded transmission lines, and robust distribution networks to support residential and commercial developments. An</w:t>
      </w:r>
      <w:r>
        <w:t xml:space="preserve"> </w:t>
      </w:r>
      <w:r>
        <w:rPr>
          <w:bCs/>
          <w:b/>
        </w:rPr>
        <w:t xml:space="preserve">Electrical Engineer</w:t>
      </w:r>
      <w:r>
        <w:t xml:space="preserve"> </w:t>
      </w:r>
      <w:r>
        <w:t xml:space="preserve">operating in this region must navigate complex planning permissions, environmental impact assessments, and community consultation processes.</w:t>
      </w:r>
    </w:p>
    <w:p>
      <w:pPr>
        <w:pStyle w:val="BodyText"/>
      </w:pPr>
      <w:r>
        <w:t xml:space="preserve">Moreover, Melbourne experiences extreme weather events more frequently due to climate change. Engineers must design resilient infrastructure capable of withstanding heatwaves that cause power outages and bushfires that can damage overhead lines. This has led to a shift towards undergrounding power lines in certain suburban areas, a costly but necessary engineering decision for reliability.</w:t>
      </w:r>
    </w:p>
    <w:bookmarkEnd w:id="24"/>
    <w:bookmarkStart w:id="25" w:name="Xc814150c65ba0437d758d9b46def3b1796891ab"/>
    <w:p>
      <w:pPr>
        <w:pStyle w:val="Heading3"/>
      </w:pPr>
      <w:r>
        <w:t xml:space="preserve">3. Regulatory Environment and Professional Standards</w:t>
      </w:r>
    </w:p>
    <w:p>
      <w:pPr>
        <w:pStyle w:val="FirstParagraph"/>
      </w:pPr>
      <w:r>
        <w:t xml:space="preserve">In</w:t>
      </w:r>
      <w:r>
        <w:t xml:space="preserve"> </w:t>
      </w:r>
      <w:r>
        <w:rPr>
          <w:bCs/>
          <w:b/>
        </w:rPr>
        <w:t xml:space="preserve">Australia Melbourne</w:t>
      </w:r>
      <w:r>
        <w:t xml:space="preserve">, electrical engineers must adhere to strict national standards set by the Australian Energy Market Operator (AEMO) and state regulations under the Essential Services Commission (ESC). These regulations ensure safety, reliability, and fair pricing for consumers. A key aspect of this regulatory framework is the National Electrical and Safety Code. Professionals working in</w:t>
      </w:r>
      <w:r>
        <w:t xml:space="preserve"> </w:t>
      </w:r>
      <w:r>
        <w:rPr>
          <w:bCs/>
          <w:b/>
        </w:rPr>
        <w:t xml:space="preserve">Australia Melbourne</w:t>
      </w:r>
      <w:r>
        <w:t xml:space="preserve"> </w:t>
      </w:r>
      <w:r>
        <w:t xml:space="preserve">must be proficient in interpreting these codes to ensure compliance.</w:t>
      </w:r>
    </w:p>
    <w:p>
      <w:pPr>
        <w:pStyle w:val="BodyText"/>
      </w:pPr>
      <w:r>
        <w:t xml:space="preserve">The role of the engineer also involves advocacy and public education. As new technologies like electric vehicles (EVs) become mainstream, engineers are tasked with planning charging infrastructure that integrates seamlessly with the existing grid without causing peak-load failures. This requires foresight and strategic planning that goes beyond traditional engineering tasks.</w:t>
      </w:r>
    </w:p>
    <w:bookmarkEnd w:id="25"/>
    <w:bookmarkEnd w:id="26"/>
    <w:bookmarkStart w:id="27" w:name="iv.-challenges-and-future-outlook"/>
    <w:p>
      <w:pPr>
        <w:pStyle w:val="Heading2"/>
      </w:pPr>
      <w:r>
        <w:t xml:space="preserve">IV. Challenges and Future Outlook</w:t>
      </w:r>
    </w:p>
    <w:p>
      <w:pPr>
        <w:pStyle w:val="FirstParagraph"/>
      </w:pPr>
      <w:r>
        <w:t xml:space="preserve">The profession faces several significant hurdles. Firstly, there is a skilled workforce shortage in Australia, exacerbated by an aging engineering population. Retaining young talent in the electrical engineering sector requires competitive salaries and engaging career paths that offer intellectual challenge.</w:t>
      </w:r>
    </w:p>
    <w:p>
      <w:pPr>
        <w:pStyle w:val="BodyText"/>
      </w:pPr>
      <w:r>
        <w:t xml:space="preserve">Secondly, the integration of distributed energy resources (DERs), such as rooftop solar panels found on millions of homes in Melbourne, presents a technical dilemma. Traditionally, power flowed one way: from large power plants to consumers. Today, many consumers are also producers ("prosumers"). Managing this bidirectional flow requires sophisticated monitoring and control systems that current grids are not fully equipped to handle without significant upgrades.</w:t>
      </w:r>
    </w:p>
    <w:p>
      <w:pPr>
        <w:pStyle w:val="BodyText"/>
      </w:pPr>
      <w:r>
        <w:t xml:space="preserve">Looking ahead, the future of electrical engineering in</w:t>
      </w:r>
      <w:r>
        <w:t xml:space="preserve"> </w:t>
      </w:r>
      <w:r>
        <w:rPr>
          <w:bCs/>
          <w:b/>
        </w:rPr>
        <w:t xml:space="preserve">Australia Melbourne</w:t>
      </w:r>
      <w:r>
        <w:t xml:space="preserve"> </w:t>
      </w:r>
      <w:r>
        <w:t xml:space="preserve">lies in digitization and decentralization. The concept of a "Virtual Power Plant" (VPP), where thousands of residential batteries are aggregated to act as a single power plant, is already being implemented by companies like Tesla and Origin Energy in the region. Engineers will play a central role in developing the software algorithms and hardware interfaces that make this possible.</w:t>
      </w:r>
    </w:p>
    <w:bookmarkEnd w:id="27"/>
    <w:bookmarkStart w:id="28" w:name="v.-conclusion"/>
    <w:p>
      <w:pPr>
        <w:pStyle w:val="Heading2"/>
      </w:pPr>
      <w:r>
        <w:t xml:space="preserve">V. Conclusion</w:t>
      </w:r>
    </w:p>
    <w:p>
      <w:pPr>
        <w:pStyle w:val="FirstParagraph"/>
      </w:pPr>
      <w:r>
        <w:t xml:space="preserve">In conclusion, this Book Report highlights that the role of an</w:t>
      </w:r>
      <w:r>
        <w:t xml:space="preserve"> </w:t>
      </w:r>
      <w:r>
        <w:rPr>
          <w:bCs/>
          <w:b/>
        </w:rPr>
        <w:t xml:space="preserve">Electrical Engineer</w:t>
      </w:r>
      <w:r>
        <w:t xml:space="preserve"> </w:t>
      </w:r>
      <w:r>
        <w:t xml:space="preserve">is far more than a technical job; it is a societal cornerstone. In the specific context of</w:t>
      </w:r>
      <w:r>
        <w:t xml:space="preserve"> </w:t>
      </w:r>
      <w:r>
        <w:rPr>
          <w:bCs/>
          <w:b/>
        </w:rPr>
        <w:t xml:space="preserve">Australia Melbourne</w:t>
      </w:r>
      <w:r>
        <w:t xml:space="preserve">, these professionals are the architects of a sustainable future. They are navigating the complex transition from fossil fuels to renewables, managing rapid urban growth, and ensuring energy security in the face of climate change.</w:t>
      </w:r>
    </w:p>
    <w:p>
      <w:pPr>
        <w:pStyle w:val="BodyText"/>
      </w:pPr>
      <w:r>
        <w:t xml:space="preserve">The engineering principles applied in Melbourne reflect global best practices while addressing local uniqueities such as bushfire risks and aggressive decarbonization policies. For anyone studying or entering this profession, understanding the local regulatory environment and societal expectations is just as important as mastering circuit theory. The work of electrical engineers in</w:t>
      </w:r>
      <w:r>
        <w:t xml:space="preserve"> </w:t>
      </w:r>
      <w:r>
        <w:rPr>
          <w:bCs/>
          <w:b/>
        </w:rPr>
        <w:t xml:space="preserve">Australia Melbourne</w:t>
      </w:r>
      <w:r>
        <w:t xml:space="preserve"> </w:t>
      </w:r>
      <w:r>
        <w:t xml:space="preserve">provides a compelling case study of how engineering can drive social progress and environmental stewardship simultaneously.</w:t>
      </w:r>
    </w:p>
    <w:p>
      <w:pPr>
        <w:pStyle w:val="BodyText"/>
      </w:pPr>
      <w:r>
        <w:t xml:space="preserve">As we move forward, the demand for skilled electrical engineers who can innovate within these constraints will only grow. Their work ensures that the lights stay on, that homes are powered efficiently, and that cities like Melbourne remain livable in a changing world. This Book Report underscores the necessity of investing in education and support for this vital profession.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Electrical Engineers in Modern Society</dc:title>
  <dc:creator/>
  <dc:language>en</dc:language>
  <cp:keywords/>
  <dcterms:created xsi:type="dcterms:W3CDTF">2026-07-29T05:31:51Z</dcterms:created>
  <dcterms:modified xsi:type="dcterms:W3CDTF">2026-07-29T05:31:51Z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