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30" w:name="book-report"/>
    <w:p>
      <w:pPr>
        <w:pStyle w:val="Heading1"/>
      </w:pPr>
      <w:r>
        <w:t xml:space="preserve">Book Report</w:t>
      </w:r>
    </w:p>
    <w:p>
      <w:pPr>
        <w:pStyle w:val="FirstParagraph"/>
      </w:pPr>
      <w:r>
        <w:rPr>
          <w:bCs/>
          <w:b/>
        </w:rPr>
        <w:t xml:space="preserve">Title:</w:t>
      </w:r>
    </w:p>
    <w:p>
      <w:pPr>
        <w:pStyle w:val="BodyText"/>
      </w:pPr>
      <w:r>
        <w:t xml:space="preserve">The Pulse of Progress: An Analysis of the Electrical Engineer’s Role in Developing India Mumbai</w:t>
      </w:r>
    </w:p>
    <w:p>
      <w:pPr>
        <w:pStyle w:val="BodyText"/>
      </w:pPr>
      <w:r>
        <w:br/>
      </w:r>
    </w:p>
    <w:p>
      <w:pPr>
        <w:pStyle w:val="BodyText"/>
      </w:pPr>
      <w:r>
        <w:rPr>
          <w:bCs/>
          <w:b/>
        </w:rPr>
        <w:t xml:space="preserve">Subject Area:</w:t>
      </w:r>
    </w:p>
    <w:p>
      <w:pPr>
        <w:pStyle w:val="BodyText"/>
      </w:pPr>
      <w:r>
        <w:t xml:space="preserve">Civil and Electrical Infrastructure Development, Urban Planning, Energy Systems</w:t>
      </w:r>
      <w:r>
        <w:br/>
      </w:r>
    </w:p>
    <w:bookmarkStart w:id="20" w:name="i.-introduction"/>
    <w:p>
      <w:pPr>
        <w:pStyle w:val="Heading2"/>
      </w:pPr>
      <w:r>
        <w:t xml:space="preserve">I. Introduction</w:t>
      </w:r>
    </w:p>
    <w:p>
      <w:pPr>
        <w:pStyle w:val="FirstParagraph"/>
      </w:pPr>
      <w:r>
        <w:t xml:space="preserve">This book report serves as a comprehensive analysis of the critical role played by the modern professional in infrastructure development. Specifically, it examines how an individual trained in this field operates within one of the most dynamic and challenging urban environments on Earth: India Mumbai. The city is often described as "The City that Never Sleeps," but more accurately, it is "The City that Never Powers Down." For decades, the stability of this financial capital has relied heavily on the expertise, resilience, and innovation of those who design its grids. This report explores the intersection of technical engineering principles with the unique socio-economic and geographical constraints faced by professionals working in this region.</w:t>
      </w:r>
    </w:p>
    <w:bookmarkEnd w:id="20"/>
    <w:bookmarkStart w:id="21" w:name="X6aad3c3151371028952f28b076915efecae0f61"/>
    <w:p>
      <w:pPr>
        <w:pStyle w:val="Heading2"/>
      </w:pPr>
      <w:r>
        <w:t xml:space="preserve">II. The Context: Why India Mumbai is Unique</w:t>
      </w:r>
    </w:p>
    <w:p>
      <w:pPr>
        <w:pStyle w:val="FirstParagraph"/>
      </w:pPr>
      <w:r>
        <w:t xml:space="preserve">To understand the magnitude of the task, one must first appreciate the setting. India Mumbai is not just a city; it is an economic engine for the entire nation. It houses major financial institutions, stock exchanges, and a massive industrial base. However, this density creates immense pressure on utility networks. The population density in certain boroughs exceeds that of many nations entirely.</w:t>
      </w:r>
    </w:p>
    <w:p>
      <w:pPr>
        <w:pStyle w:val="BodyText"/>
      </w:pPr>
      <w:r>
        <w:t xml:space="preserve">Furthermore, the geographical location presents specific challenges for infrastructure projects. Situated on the west coast of India Mumbai facing the Arabian Sea, the city is prone to extreme weather events, particularly heavy monsoons which can last for several months. These rains bring flooding risks and high humidity levels that accelerate corrosion in electrical equipment. Additionally being a coastal metropolis, salt spray poses a constant threat to outdoor infrastructure components.</w:t>
      </w:r>
    </w:p>
    <w:bookmarkEnd w:id="21"/>
    <w:bookmarkStart w:id="25" w:name="iii.-the-role-of-the-electrical-engineer"/>
    <w:p>
      <w:pPr>
        <w:pStyle w:val="Heading2"/>
      </w:pPr>
      <w:r>
        <w:t xml:space="preserve">III. The Role of the Electrical Engineer</w:t>
      </w:r>
    </w:p>
    <w:p>
      <w:pPr>
        <w:pStyle w:val="FirstParagraph"/>
      </w:pPr>
      <w:r>
        <w:t xml:space="preserve">In this environment, the role of an Electrical Engineer transcends simple wire connection or circuit design. It becomes a discipline of survival and optimization. The professional must ensure that power continuity is maintained despite natural disasters, high loads, and aging infrastructure.</w:t>
      </w:r>
    </w:p>
    <w:bookmarkStart w:id="22" w:name="a.-grid-stability-and-load-management"/>
    <w:p>
      <w:pPr>
        <w:pStyle w:val="Heading3"/>
      </w:pPr>
      <w:r>
        <w:t xml:space="preserve">A. Grid Stability and Load Management</w:t>
      </w:r>
    </w:p>
    <w:p>
      <w:pPr>
        <w:pStyle w:val="FirstParagraph"/>
      </w:pPr>
      <w:r>
        <w:t xml:space="preserve">The first major responsibility addressed in the text is grid stability. In India Mumbai demand fluctuates wildly throughout the day. Air conditioning usage spikes during summer afternoons due to heat, while evening hours see surges from residential lighting and entertainment devices. The engineer must employ sophisticated load forecasting algorithms to balance supply and demand. Failure to do so results in brownouts or blackouts which have severe economic repercussions for the city’s businesses.</w:t>
      </w:r>
    </w:p>
    <w:bookmarkEnd w:id="22"/>
    <w:bookmarkStart w:id="23" w:name="X1aee5ee8822b6cfdee29f9a3dfdbecb93b7c973"/>
    <w:p>
      <w:pPr>
        <w:pStyle w:val="Heading3"/>
      </w:pPr>
      <w:r>
        <w:t xml:space="preserve">B. Integration of Renewable Energy Sources</w:t>
      </w:r>
    </w:p>
    <w:p>
      <w:pPr>
        <w:pStyle w:val="FirstParagraph"/>
      </w:pPr>
      <w:r>
        <w:t xml:space="preserve">A significant portion of the modern curriculum dedicated to this profession focuses on sustainability. For India Mumbai this is particularly relevant. With limited land availability rooftop solar installations are becoming increasingly common among skyscrapers and residential complexes in high-rise buildings located across different parts of the city.</w:t>
      </w:r>
    </w:p>
    <w:bookmarkEnd w:id="23"/>
    <w:bookmarkStart w:id="24" w:name="c.-disaster-resilience-planning"/>
    <w:p>
      <w:pPr>
        <w:pStyle w:val="Heading3"/>
      </w:pPr>
      <w:r>
        <w:t xml:space="preserve">C. Disaster Resilience Planning</w:t>
      </w:r>
    </w:p>
    <w:p>
      <w:pPr>
        <w:pStyle w:val="FirstParagraph"/>
      </w:pPr>
      <w:r>
        <w:t xml:space="preserve">Given the vulnerability to monsoon flooding engineers must design substation layouts that mitigate flood risks. This involves raising critical equipment above expected flood lines using concrete plinths or undergrounding cables where feasible though this requires careful planning due to existing utility conflicts.</w:t>
      </w:r>
    </w:p>
    <w:bookmarkEnd w:id="24"/>
    <w:bookmarkEnd w:id="25"/>
    <w:bookmarkStart w:id="26" w:name="X47ebd71490dcda7571e02671410e98c98371f83"/>
    <w:p>
      <w:pPr>
        <w:pStyle w:val="Heading2"/>
      </w:pPr>
      <w:r>
        <w:t xml:space="preserve">IV. Challenges Faced by Professionals in India Mumbai</w:t>
      </w:r>
    </w:p>
    <w:p>
      <w:pPr>
        <w:pStyle w:val="FirstParagraph"/>
      </w:pPr>
      <w:r>
        <w:t xml:space="preserve">The narrative highlights several recurring challenges that make practice here distinct from other global contexts:</w:t>
      </w:r>
    </w:p>
    <w:p>
      <w:pPr>
        <w:numPr>
          <w:ilvl w:val="0"/>
          <w:numId w:val="1001"/>
        </w:numPr>
        <w:pStyle w:val="Compact"/>
      </w:pPr>
      <w:r>
        <w:rPr>
          <w:bCs/>
          <w:b/>
        </w:rPr>
        <w:t xml:space="preserve">Aging Infrastructure:</w:t>
      </w:r>
    </w:p>
    <w:p>
      <w:pPr>
        <w:numPr>
          <w:ilvl w:val="0"/>
          <w:numId w:val="1001"/>
        </w:numPr>
        <w:pStyle w:val="Compact"/>
      </w:pPr>
      <w:r>
        <w:rPr>
          <w:bCs/>
          <w:b/>
        </w:rPr>
        <w:t xml:space="preserve">Rapid Urbanization:</w:t>
      </w:r>
    </w:p>
    <w:p>
      <w:pPr>
        <w:numPr>
          <w:ilvl w:val="0"/>
          <w:numId w:val="1001"/>
        </w:numPr>
        <w:pStyle w:val="Compact"/>
      </w:pPr>
      <w:r>
        <w:rPr>
          <w:bCs/>
          <w:b/>
        </w:rPr>
        <w:t xml:space="preserve">Cultural and Regulatory Hurdles:</w:t>
      </w:r>
    </w:p>
    <w:p>
      <w:pPr>
        <w:pStyle w:val="FirstParagraph"/>
      </w:pPr>
      <w:r>
        <w:t xml:space="preserve">"Engineering in India Mumbai is not just about physics; it is about managing chaos with precision."</w:t>
      </w:r>
      <w:r>
        <w:br/>
      </w:r>
      <w:r>
        <w:t xml:space="preserve">- Excerpt from Chapter 4: Urban Resilience Strategies</w:t>
      </w:r>
    </w:p>
    <w:bookmarkEnd w:id="26"/>
    <w:bookmarkStart w:id="27" w:name="v.-case-study-analysis"/>
    <w:p>
      <w:pPr>
        <w:pStyle w:val="Heading2"/>
      </w:pPr>
      <w:r>
        <w:t xml:space="preserve">V. Case Study Analysis</w:t>
      </w:r>
    </w:p>
    <w:p>
      <w:pPr>
        <w:pStyle w:val="FirstParagraph"/>
      </w:pPr>
      <w:r>
        <w:t xml:space="preserve">The book provides a detailed case study of the recent upgrade to the transmission network in central India Mumbai. This project involved replacing aging underground cables with high-temperature low-sag conductors which allowed for greater current carrying capacity without changing tower structures.</w:t>
      </w:r>
    </w:p>
    <w:p>
      <w:pPr>
        <w:pStyle w:val="BodyText"/>
      </w:pPr>
      <w:r>
        <w:t xml:space="preserve">The success of this initiative was attributed to close collaboration between local authorities and private engineering firms. It demonstrated how innovative materials science combined with rigorous project management could solve long-standing reliability issues in densely populated areas.</w:t>
      </w:r>
    </w:p>
    <w:bookmarkEnd w:id="27"/>
    <w:bookmarkStart w:id="28" w:name="vi.-conclusion"/>
    <w:p>
      <w:pPr>
        <w:pStyle w:val="Heading2"/>
      </w:pPr>
      <w:r>
        <w:t xml:space="preserve">VI. Conclusion</w:t>
      </w:r>
    </w:p>
    <w:p>
      <w:pPr>
        <w:pStyle w:val="FirstParagraph"/>
      </w:pPr>
      <w:r>
        <w:t xml:space="preserve">In conclusion, the depiction of the Electrical Engineer in this context reveals a profession at a crossroads. Traditional methods are insufficient for addressing contemporary challenges such as climate change adaptation and digital transformation. The future requires engineers who are not only technically proficient but also adaptive and forward-thinking.</w:t>
      </w:r>
    </w:p>
    <w:p>
      <w:pPr>
        <w:pStyle w:val="BodyText"/>
      </w:pPr>
      <w:r>
        <w:t xml:space="preserve">For students or professionals considering working in India Mumbai it is evident that while the stakes are high the potential for impact is unparalleled. Solving energy access issues in such a vibrant city contributes directly to national economic growth and improved quality of life for millions. Therefore mastering these skills is essential for anyone aspiring to make a meaningful contribution to infrastructure development.</w:t>
      </w:r>
    </w:p>
    <w:bookmarkEnd w:id="28"/>
    <w:bookmarkStart w:id="29" w:name="vii.-recommendations"/>
    <w:p>
      <w:pPr>
        <w:pStyle w:val="Heading2"/>
      </w:pPr>
      <w:r>
        <w:t xml:space="preserve">VII. Recommendations</w:t>
      </w:r>
    </w:p>
    <w:p>
      <w:pPr>
        <w:numPr>
          <w:ilvl w:val="0"/>
          <w:numId w:val="1002"/>
        </w:numPr>
        <w:pStyle w:val="Compact"/>
      </w:pPr>
      <w:r>
        <w:t xml:space="preserve">Educational institutions should incorporate modules on tropical climate engineering into their core curricula.</w:t>
      </w:r>
    </w:p>
    <w:p>
      <w:pPr>
        <w:numPr>
          <w:ilvl w:val="0"/>
          <w:numId w:val="1002"/>
        </w:numPr>
        <w:pStyle w:val="Compact"/>
      </w:pPr>
      <w:r>
        <w:t xml:space="preserve">Municipal bodies in India Mumbai need to invest more heavily in smart grid technologies to improve real-time monitoring capabilities.</w:t>
      </w:r>
    </w:p>
    <w:p>
      <w:pPr>
        <w:numPr>
          <w:ilvl w:val="0"/>
          <w:numId w:val="1002"/>
        </w:numPr>
        <w:pStyle w:val="Compact"/>
      </w:pPr>
      <w:r>
        <w:t xml:space="preserve">Continuous professional development programs focused on renewable energy integration are crucial for keeping current workforce skills relevant.</w:t>
      </w:r>
    </w:p>
    <w:p>
      <w:pPr>
        <w:pStyle w:val="FirstParagraph"/>
      </w:pPr>
      <w:r>
        <w:rPr>
          <w:iCs/>
          <w:i/>
        </w:rPr>
        <w:t xml:space="preserve">This report underscores the vital importance of robust electrical infrastructure planning and execution. By addressing these issues head-on through innovation and collaboration India Mumbai can serve as a model for other rapidly developing megacities worldwide ensuring sustainable growth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India Mumbai</dc:title>
  <dc:creator/>
  <dc:language>en</dc:language>
  <cp:keywords/>
  <dcterms:created xsi:type="dcterms:W3CDTF">2026-07-29T02:46:22Z</dcterms:created>
  <dcterms:modified xsi:type="dcterms:W3CDTF">2026-07-29T02:46:22Z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