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Nepal</w:t>
      </w:r>
      <w:r>
        <w:t xml:space="preserve"> </w:t>
      </w:r>
      <w:r>
        <w:t xml:space="preserve">Kathmandu</w:t>
      </w:r>
    </w:p>
    <w:p>
      <w:pPr>
        <w:pStyle w:val="FirstParagraph"/>
      </w:pPr>
      <w:r>
        <w:t xml:space="preserve">Book Report</w:t>
      </w:r>
    </w:p>
    <w:bookmarkStart w:id="29" w:name="Xd93c6ba3a8bab0837dec9c75587b2fecaf9c749"/>
    <w:p>
      <w:pPr>
        <w:pStyle w:val="Heading1"/>
      </w:pPr>
      <w:r>
        <w:t xml:space="preserve">The Role and Impact of Electrical Engineers in Nepal Kathmandu</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Engineering &amp; Development</w:t>
      </w:r>
      <w:r>
        <w:br/>
      </w:r>
    </w:p>
    <w:bookmarkStart w:id="20" w:name="author"/>
    <w:p>
      <w:pPr>
        <w:pStyle w:val="SourceCode"/>
      </w:pPr>
      <w:r>
        <w:rPr>
          <w:rStyle w:val="VerbatimChar"/>
        </w:rPr>
        <w:t xml:space="preserve">Author: [Your Name/Student ID]</w:t>
      </w:r>
    </w:p>
    <w:bookmarkEnd w:id="20"/>
    <w:p>
      <w:r>
        <w:pict>
          <v:rect style="width:0;height:1.5pt" o:hralign="center" o:hrstd="t" o:hr="t"/>
        </w:pict>
      </w:r>
    </w:p>
    <w:p>
      <w:pPr>
        <w:pStyle w:val="FirstParagraph"/>
      </w:pPr>
      <w:r>
        <w:br/>
      </w:r>
    </w:p>
    <w:bookmarkStart w:id="21" w:name="introduction"/>
    <w:p>
      <w:pPr>
        <w:pStyle w:val="Heading2"/>
      </w:pPr>
      <w:r>
        <w:t xml:space="preserve">Introduction</w:t>
      </w:r>
    </w:p>
    <w:p>
      <w:pPr>
        <w:pStyle w:val="FirstParagraph"/>
      </w:pPr>
      <w:r>
        <w:br/>
      </w:r>
    </w:p>
    <w:p>
      <w:pPr>
        <w:pStyle w:val="BodyText"/>
      </w:pPr>
      <w:r>
        <w:t xml:space="preserve">This book report aims to explore the critical role that</w:t>
      </w:r>
      <w:r>
        <w:t xml:space="preserve"> </w:t>
      </w:r>
      <w:r>
        <w:t xml:space="preserve">Electrical Engineer</w:t>
      </w:r>
      <w:r>
        <w:t xml:space="preserve"> </w:t>
      </w:r>
      <w:r>
        <w:t xml:space="preserve">professionals play in the rapid urbanization and infrastructural development of</w:t>
      </w:r>
      <w:r>
        <w:t xml:space="preserve"> </w:t>
      </w:r>
      <w:r>
        <w:rPr>
          <w:bCs/>
          <w:b/>
        </w:rPr>
        <w:t xml:space="preserve">Nepal Kathmandu</w:t>
      </w:r>
      <w:r>
        <w:t xml:space="preserve">. As one of the most densely populated cities in South Asia, Kathmandu faces unique challenges related to power distribution, renewable energy integration, and sustainable urban planning. The modern</w:t>
      </w:r>
      <w:r>
        <w:t xml:space="preserve"> </w:t>
      </w:r>
      <w:r>
        <w:t xml:space="preserve">Electrical Engineer</w:t>
      </w:r>
      <w:r>
        <w:t xml:space="preserve"> </w:t>
      </w:r>
      <w:r>
        <w:t xml:space="preserve">is not merely a technician but a visionary architect of the city's energy future. This report synthesizes key themes from literature on electrical engineering applications in developing nations, specifically focusing on the context of</w:t>
      </w:r>
      <w:r>
        <w:t xml:space="preserve"> </w:t>
      </w:r>
      <w:r>
        <w:rPr>
          <w:bCs/>
          <w:b/>
        </w:rPr>
        <w:t xml:space="preserve">Nepal Kathmandu</w:t>
      </w:r>
      <w:r>
        <w:t xml:space="preserve">. It highlights how technical expertise intersects with socio-economic needs to transform urban living standards.</w:t>
      </w:r>
    </w:p>
    <w:p>
      <w:pPr>
        <w:pStyle w:val="BodyText"/>
      </w:pPr>
      <w:r>
        <w:br/>
      </w:r>
    </w:p>
    <w:bookmarkEnd w:id="21"/>
    <w:bookmarkStart w:id="22" w:name="the-energy-crisis-and-grid-stability"/>
    <w:p>
      <w:pPr>
        <w:pStyle w:val="Heading2"/>
      </w:pPr>
      <w:r>
        <w:t xml:space="preserve">The Energy Crisis and Grid Stability</w:t>
      </w:r>
    </w:p>
    <w:p>
      <w:pPr>
        <w:pStyle w:val="FirstParagraph"/>
      </w:pPr>
      <w:r>
        <w:br/>
      </w:r>
    </w:p>
    <w:p>
      <w:pPr>
        <w:pStyle w:val="BodyText"/>
      </w:pPr>
      <w:r>
        <w:t xml:space="preserve">In any discussion about development in</w:t>
      </w:r>
      <w:r>
        <w:t xml:space="preserve"> </w:t>
      </w:r>
      <w:r>
        <w:rPr>
          <w:bCs/>
          <w:b/>
        </w:rPr>
        <w:t xml:space="preserve">Nepal Kathmandu</w:t>
      </w:r>
      <w:r>
        <w:t xml:space="preserve">, energy security is paramount. Historically, the region has suffered from load-shedding and unreliable power supply. The literature emphasizes that an</w:t>
      </w:r>
      <w:r>
        <w:t xml:space="preserve"> </w:t>
      </w:r>
      <w:r>
        <w:t xml:space="preserve">Electrical Engineer</w:t>
      </w:r>
      <w:r>
        <w:t xml:space="preserve"> </w:t>
      </w:r>
      <w:r>
        <w:t xml:space="preserve">is central to solving these issues through advanced grid management systems. In</w:t>
      </w:r>
      <w:r>
        <w:t xml:space="preserve"> </w:t>
      </w:r>
      <w:r>
        <w:rPr>
          <w:bCs/>
          <w:b/>
        </w:rPr>
        <w:t xml:space="preserve">Nepal Kathmandu</w:t>
      </w:r>
      <w:r>
        <w:t xml:space="preserve">, the transition from hydroelectric reliance to a more robust national grid requires precise load forecasting, fault detection, and automated switching mechanisms.</w:t>
      </w:r>
    </w:p>
    <w:p>
      <w:pPr>
        <w:pStyle w:val="BodyText"/>
      </w:pPr>
      <w:r>
        <w:br/>
      </w:r>
    </w:p>
    <w:p>
      <w:pPr>
        <w:pStyle w:val="BodyText"/>
      </w:pPr>
      <w:r>
        <w:t xml:space="preserve">The books reviewed highlight that traditional methods are insufficient for the erratic consumption patterns of a growing metropolis like</w:t>
      </w:r>
      <w:r>
        <w:t xml:space="preserve"> </w:t>
      </w:r>
      <w:r>
        <w:rPr>
          <w:bCs/>
          <w:b/>
        </w:rPr>
        <w:t xml:space="preserve">Nepal Kathmandu</w:t>
      </w:r>
      <w:r>
        <w:t xml:space="preserve">. Therefore, the modern</w:t>
      </w:r>
      <w:r>
        <w:t xml:space="preserve"> </w:t>
      </w:r>
      <w:r>
        <w:t xml:space="preserve">Electrical Engineer</w:t>
      </w:r>
      <w:r>
        <w:t xml:space="preserve"> </w:t>
      </w:r>
      <w:r>
        <w:t xml:space="preserve">must integrate smart grid technologies. These technologies allow for real-time monitoring of energy flows, reducing transmission losses that are particularly problematic in older infrastructure. By implementing Supervisory Control and Data Acquisition (SCADA) systems, engineers in</w:t>
      </w:r>
      <w:r>
        <w:t xml:space="preserve"> </w:t>
      </w:r>
      <w:r>
        <w:rPr>
          <w:bCs/>
          <w:b/>
        </w:rPr>
        <w:t xml:space="preserve">Nepal Kathmandu</w:t>
      </w:r>
      <w:r>
        <w:t xml:space="preserve"> </w:t>
      </w:r>
      <w:r>
        <w:t xml:space="preserve">can ensure that the power generated from nearby hydroelectric dams is distributed efficiently to residential and industrial areas.</w:t>
      </w:r>
    </w:p>
    <w:p>
      <w:pPr>
        <w:pStyle w:val="BodyText"/>
      </w:pPr>
      <w:r>
        <w:br/>
      </w:r>
    </w:p>
    <w:bookmarkEnd w:id="22"/>
    <w:bookmarkStart w:id="23" w:name="renewable-energy-integration"/>
    <w:p>
      <w:pPr>
        <w:pStyle w:val="Heading2"/>
      </w:pPr>
      <w:r>
        <w:t xml:space="preserve">Renewable Energy Integration</w:t>
      </w:r>
    </w:p>
    <w:p>
      <w:pPr>
        <w:pStyle w:val="FirstParagraph"/>
      </w:pPr>
      <w:r>
        <w:br/>
      </w:r>
    </w:p>
    <w:p>
      <w:pPr>
        <w:pStyle w:val="BodyText"/>
      </w:pPr>
      <w:r>
        <w:t xml:space="preserve">Nepal holds immense potential for solar, wind, and small-scale hydroelectric power. However, harnessing this potential requires specialized knowledge. The</w:t>
      </w:r>
      <w:r>
        <w:t xml:space="preserve"> </w:t>
      </w:r>
      <w:r>
        <w:t xml:space="preserve">Electrical Engineer</w:t>
      </w:r>
      <w:r>
        <w:t xml:space="preserve"> </w:t>
      </w:r>
      <w:r>
        <w:t xml:space="preserve">is tasked with designing systems that can handle the intermittent nature of renewable energy sources. In the context of</w:t>
      </w:r>
      <w:r>
        <w:t xml:space="preserve"> </w:t>
      </w:r>
      <w:r>
        <w:rPr>
          <w:bCs/>
          <w:b/>
        </w:rPr>
        <w:t xml:space="preserve">Nepal Kathmandu</w:t>
      </w:r>
      <w:r>
        <w:t xml:space="preserve">, rooftop solar installations are becoming increasingly common. Engineers must design inverters, battery storage solutions, and grid-tie systems that allow households to contribute excess power back to the national grid.</w:t>
      </w:r>
    </w:p>
    <w:p>
      <w:pPr>
        <w:pStyle w:val="BodyText"/>
      </w:pPr>
      <w:r>
        <w:br/>
      </w:r>
    </w:p>
    <w:p>
      <w:pPr>
        <w:pStyle w:val="BodyText"/>
      </w:pPr>
      <w:r>
        <w:t xml:space="preserve">Furthermore, air pollution in</w:t>
      </w:r>
      <w:r>
        <w:t xml:space="preserve"> </w:t>
      </w:r>
      <w:r>
        <w:rPr>
          <w:bCs/>
          <w:b/>
        </w:rPr>
        <w:t xml:space="preserve">Nepal Kathmandu</w:t>
      </w:r>
      <w:r>
        <w:t xml:space="preserve"> </w:t>
      </w:r>
      <w:r>
        <w:t xml:space="preserve">has led to a push for electrification of public transport. The shift from diesel-powered buses and cars to electric vehicles (EVs) necessitates the development of charging infrastructure. This is a domain where the</w:t>
      </w:r>
      <w:r>
        <w:t xml:space="preserve"> </w:t>
      </w:r>
      <w:r>
        <w:t xml:space="preserve">Electrical Engineer</w:t>
      </w:r>
      <w:r>
        <w:t xml:space="preserve"> </w:t>
      </w:r>
      <w:r>
        <w:t xml:space="preserve">plays a pivotal role, ensuring that the existing grid can support additional loads without collapsing. Strategic planning by these professionals ensures that charging stations are located in areas with sufficient transformer capacity, thereby preventing local overloads.</w:t>
      </w:r>
    </w:p>
    <w:p>
      <w:pPr>
        <w:pStyle w:val="BodyText"/>
      </w:pPr>
      <w:r>
        <w:br/>
      </w:r>
    </w:p>
    <w:bookmarkEnd w:id="23"/>
    <w:bookmarkStart w:id="24" w:name="X5164b5b60ec7e9430591c303d7fa2b815180feb"/>
    <w:p>
      <w:pPr>
        <w:pStyle w:val="Heading2"/>
      </w:pPr>
      <w:r>
        <w:t xml:space="preserve">Building Infrastructure and Safety Standards</w:t>
      </w:r>
    </w:p>
    <w:p>
      <w:pPr>
        <w:pStyle w:val="FirstParagraph"/>
      </w:pPr>
      <w:r>
        <w:br/>
      </w:r>
    </w:p>
    <w:p>
      <w:pPr>
        <w:pStyle w:val="BodyText"/>
      </w:pPr>
      <w:r>
        <w:t xml:space="preserve">The rapid construction boom in</w:t>
      </w:r>
    </w:p>
    <w:p>
      <w:pPr>
        <w:pStyle w:val="BodyText"/>
      </w:pPr>
      <w:r>
        <w:t xml:space="preserve">Nepal Kathmandu poses significant safety risks if not properly regulated. Electrical fires are a major concern in high-rise buildings and dense urban neighborhoods. The</w:t>
      </w:r>
      <w:r>
        <w:t xml:space="preserve"> </w:t>
      </w:r>
      <w:r>
        <w:t xml:space="preserve">Electrical Engineer</w:t>
      </w:r>
      <w:r>
        <w:t xml:space="preserve"> </w:t>
      </w:r>
      <w:r>
        <w:t xml:space="preserve">is responsible for designing safe electrical layouts, including proper grounding, surge protection, and circuit breaker coordination.</w:t>
      </w:r>
    </w:p>
    <w:p>
      <w:pPr>
        <w:pStyle w:val="BodyText"/>
      </w:pPr>
      <w:r>
        <w:br/>
      </w:r>
    </w:p>
    <w:p>
      <w:pPr>
        <w:pStyle w:val="BodyText"/>
      </w:pPr>
      <w:r>
        <w:t xml:space="preserve">Literature on urban engineering stresses that compliance with international standards is crucial. In</w:t>
      </w:r>
      <w:r>
        <w:t xml:space="preserve"> </w:t>
      </w:r>
      <w:r>
        <w:rPr>
          <w:bCs/>
          <w:b/>
        </w:rPr>
        <w:t xml:space="preserve">Nepal Kathmandu</w:t>
      </w:r>
      <w:r>
        <w:t xml:space="preserve">, this means adapting codes from countries with similar climatic and structural challenges to local materials and conditions. The</w:t>
      </w:r>
      <w:r>
        <w:t xml:space="preserve"> </w:t>
      </w:r>
      <w:r>
        <w:t xml:space="preserve">Electrical Engineer</w:t>
      </w:r>
      <w:r>
        <w:t xml:space="preserve"> </w:t>
      </w:r>
      <w:r>
        <w:t xml:space="preserve">must also consider seismic resilience. Given Nepal's location in a seismically active zone, electrical systems must be designed to remain functional or safely shut down during earthquakes. This involves flexible cabling, secure mounting of transformers, and automated gas cutoffs triggered by motion sensors.</w:t>
      </w:r>
    </w:p>
    <w:p>
      <w:pPr>
        <w:pStyle w:val="BodyText"/>
      </w:pPr>
      <w:r>
        <w:br/>
      </w:r>
    </w:p>
    <w:bookmarkEnd w:id="24"/>
    <w:bookmarkStart w:id="25" w:name="X8e599177ecd9e379d263dfcd90c8120554b27b3"/>
    <w:p>
      <w:pPr>
        <w:pStyle w:val="Heading2"/>
      </w:pPr>
      <w:r>
        <w:t xml:space="preserve">Socio-Economic Impact and Rural-Urban Linkages</w:t>
      </w:r>
    </w:p>
    <w:p>
      <w:pPr>
        <w:pStyle w:val="FirstParagraph"/>
      </w:pPr>
      <w:r>
        <w:br/>
      </w:r>
    </w:p>
    <w:p>
      <w:pPr>
        <w:pStyle w:val="BodyText"/>
      </w:pPr>
      <w:r>
        <w:t xml:space="preserve">While the focus is on</w:t>
      </w:r>
      <w:r>
        <w:t xml:space="preserve"> </w:t>
      </w:r>
      <w:r>
        <w:rPr>
          <w:bCs/>
          <w:b/>
        </w:rPr>
        <w:t xml:space="preserve">Nepal Kathmandu</w:t>
      </w:r>
      <w:r>
        <w:t xml:space="preserve">, it is impossible to ignore its connection to the rural hinterland. The</w:t>
      </w:r>
      <w:r>
        <w:t xml:space="preserve"> </w:t>
      </w:r>
      <w:r>
        <w:t xml:space="preserve">Electrical Engineer</w:t>
      </w:r>
      <w:r>
        <w:t xml:space="preserve"> </w:t>
      </w:r>
      <w:r>
        <w:t xml:space="preserve">works at the intersection of urban demand and rural supply. Many power plants supplying</w:t>
      </w:r>
      <w:r>
        <w:t xml:space="preserve"> </w:t>
      </w:r>
      <w:r>
        <w:rPr>
          <w:bCs/>
          <w:b/>
        </w:rPr>
        <w:t xml:space="preserve">Nepal Kathmandu</w:t>
      </w:r>
      <w:r>
        <w:t xml:space="preserve"> </w:t>
      </w:r>
      <w:r>
        <w:t xml:space="preserve">are located in remote districts. Engineers must design long-distance transmission lines that minimize energy loss over mountainous terrain.</w:t>
      </w:r>
    </w:p>
    <w:p>
      <w:pPr>
        <w:pStyle w:val="BodyText"/>
      </w:pPr>
      <w:r>
        <w:br/>
      </w:r>
    </w:p>
    <w:p>
      <w:pPr>
        <w:pStyle w:val="BodyText"/>
      </w:pPr>
      <w:r>
        <w:t xml:space="preserve">This report also touches upon the democratization of energy. Micro-grids designed by</w:t>
      </w:r>
      <w:r>
        <w:t xml:space="preserve"> </w:t>
      </w:r>
      <w:r>
        <w:t xml:space="preserve">Electrical Engineer</w:t>
      </w:r>
      <w:r>
        <w:t xml:space="preserve"> </w:t>
      </w:r>
      <w:r>
        <w:t xml:space="preserve">professionals can provide electricity to communities on the periphery of</w:t>
      </w:r>
      <w:r>
        <w:t xml:space="preserve"> </w:t>
      </w:r>
      <w:r>
        <w:rPr>
          <w:bCs/>
          <w:b/>
        </w:rPr>
        <w:t xml:space="preserve">Nepal Kathmandu</w:t>
      </w:r>
      <w:r>
        <w:t xml:space="preserve"> </w:t>
      </w:r>
      <w:r>
        <w:t xml:space="preserve">that have not yet connected to the main grid. This fosters economic growth by enabling small businesses, digital education, and better healthcare services. Thus, the engineer's role extends beyond technical calculations; it is a vehicle for social equity.</w:t>
      </w:r>
    </w:p>
    <w:p>
      <w:pPr>
        <w:pStyle w:val="BodyText"/>
      </w:pPr>
      <w:r>
        <w:br/>
      </w:r>
    </w:p>
    <w:bookmarkEnd w:id="25"/>
    <w:bookmarkStart w:id="26" w:name="challenges-and-future-directions"/>
    <w:p>
      <w:pPr>
        <w:pStyle w:val="Heading2"/>
      </w:pPr>
      <w:r>
        <w:t xml:space="preserve">Challenges and Future Directions</w:t>
      </w:r>
    </w:p>
    <w:p>
      <w:pPr>
        <w:pStyle w:val="FirstParagraph"/>
      </w:pPr>
      <w:r>
        <w:br/>
      </w:r>
    </w:p>
    <w:p>
      <w:pPr>
        <w:pStyle w:val="BodyText"/>
      </w:pPr>
      <w:r>
        <w:t xml:space="preserve">Despite progress, challenges remain. Regulatory hurdles, lack of standardized components in</w:t>
      </w:r>
      <w:r>
        <w:t xml:space="preserve"> </w:t>
      </w:r>
      <w:r>
        <w:rPr>
          <w:bCs/>
          <w:b/>
        </w:rPr>
        <w:t xml:space="preserve">Nepal Kathmandu</w:t>
      </w:r>
      <w:r>
        <w:t xml:space="preserve">, and brain drain (migration of skilled engineers abroad) are significant barriers. The literature suggests that continuous professional development is essential.</w:t>
      </w:r>
      <w:r>
        <w:t xml:space="preserve"> </w:t>
      </w:r>
      <w:r>
        <w:t xml:space="preserve">Electrical Engineer</w:t>
      </w:r>
      <w:r>
        <w:t xml:space="preserve"> </w:t>
      </w:r>
      <w:r>
        <w:t xml:space="preserve">professionals must stay updated on global trends such as Artificial Intelligence in grid management and blockchain for peer-to-peer energy trading.</w:t>
      </w:r>
    </w:p>
    <w:p>
      <w:pPr>
        <w:pStyle w:val="BodyText"/>
      </w:pPr>
      <w:r>
        <w:br/>
      </w:r>
    </w:p>
    <w:p>
      <w:pPr>
        <w:pStyle w:val="BodyText"/>
      </w:pPr>
      <w:r>
        <w:t xml:space="preserve">Looking ahead, the integration of Internet of Things (IoT) devices into household appliances will create a smarter home ecosystem. In</w:t>
      </w:r>
      <w:r>
        <w:t xml:space="preserve"> </w:t>
      </w:r>
      <w:r>
        <w:rPr>
          <w:bCs/>
          <w:b/>
        </w:rPr>
        <w:t xml:space="preserve">Nepal Kathmandu</w:t>
      </w:r>
      <w:r>
        <w:t xml:space="preserve">, this could lead to significant energy savings through automated control systems. The</w:t>
      </w:r>
      <w:r>
        <w:t xml:space="preserve"> </w:t>
      </w:r>
      <w:r>
        <w:t xml:space="preserve">Electrical Engineer</w:t>
      </w:r>
      <w:r>
        <w:t xml:space="preserve"> </w:t>
      </w:r>
      <w:r>
        <w:t xml:space="preserve">will need to collaborate with software developers and data scientists to make these innovations accessible and affordable.</w:t>
      </w:r>
    </w:p>
    <w:p>
      <w:pPr>
        <w:pStyle w:val="BodyText"/>
      </w:pPr>
      <w:r>
        <w:br/>
      </w:r>
    </w:p>
    <w:bookmarkEnd w:id="26"/>
    <w:bookmarkStart w:id="28" w:name="conclusion"/>
    <w:p>
      <w:pPr>
        <w:pStyle w:val="Heading2"/>
      </w:pPr>
      <w:r>
        <w:t xml:space="preserve">Conclusion</w:t>
      </w:r>
    </w:p>
    <w:p>
      <w:pPr>
        <w:pStyle w:val="FirstParagraph"/>
      </w:pPr>
      <w:r>
        <w:br/>
      </w:r>
    </w:p>
    <w:p>
      <w:pPr>
        <w:pStyle w:val="BodyText"/>
      </w:pPr>
      <w:r>
        <w:t xml:space="preserve">In conclusion, the</w:t>
      </w:r>
      <w:r>
        <w:t xml:space="preserve"> </w:t>
      </w:r>
      <w:r>
        <w:t xml:space="preserve">Electrical Engineer</w:t>
      </w:r>
      <w:r>
        <w:t xml:space="preserve"> </w:t>
      </w:r>
      <w:r>
        <w:t xml:space="preserve">is a cornerstone of development in</w:t>
      </w:r>
      <w:r>
        <w:t xml:space="preserve"> </w:t>
      </w:r>
      <w:r>
        <w:rPr>
          <w:bCs/>
          <w:b/>
        </w:rPr>
        <w:t xml:space="preserve">Nepal Kathmandu</w:t>
      </w:r>
      <w:r>
        <w:t xml:space="preserve">. From ensuring grid stability and integrating renewable energy sources to enhancing building safety and fostering economic growth through electrification, their impact is pervasive. The books reviewed underscore that technical proficiency must be paired with contextual understanding. As</w:t>
      </w:r>
      <w:r>
        <w:t xml:space="preserve"> </w:t>
      </w:r>
      <w:r>
        <w:rPr>
          <w:bCs/>
          <w:b/>
        </w:rPr>
        <w:t xml:space="preserve">Nepal Kathmandu</w:t>
      </w:r>
      <w:r>
        <w:t xml:space="preserve"> </w:t>
      </w:r>
      <w:r>
        <w:t xml:space="preserve">continues to evolve into a modern smart city, the demand for skilled electrical professionals will only grow. It is imperative that educational institutions and government bodies support these engineers with resources, training, and regulatory frameworks that enable them to tackle the complex challenges of urban infrastructure.</w:t>
      </w:r>
    </w:p>
    <w:p>
      <w:pPr>
        <w:pStyle w:val="BodyText"/>
      </w:pPr>
      <w:r>
        <w:br/>
      </w:r>
    </w:p>
    <w:p>
      <w:pPr>
        <w:pStyle w:val="BodyText"/>
      </w:pPr>
      <w:r>
        <w:t xml:space="preserve">The future of</w:t>
      </w:r>
      <w:r>
        <w:t xml:space="preserve"> </w:t>
      </w:r>
      <w:r>
        <w:rPr>
          <w:bCs/>
          <w:b/>
        </w:rPr>
        <w:t xml:space="preserve">Nepal Kathmandu</w:t>
      </w:r>
      <w:r>
        <w:t xml:space="preserve"> </w:t>
      </w:r>
      <w:r>
        <w:t xml:space="preserve">depends not just on concrete and steel, but on the invisible currents managed by dedicated electrical professionals. Their work ensures that light illuminates homes, industries thrive, and public services function reliably. Therefore, recognizing and empowering the</w:t>
      </w:r>
      <w:r>
        <w:t xml:space="preserve"> </w:t>
      </w:r>
      <w:r>
        <w:t xml:space="preserve">Electrical Engineer</w:t>
      </w:r>
      <w:r>
        <w:t xml:space="preserve"> </w:t>
      </w:r>
      <w:r>
        <w:t xml:space="preserve">is a strategic priority for sustainable urban planning in</w:t>
      </w:r>
      <w:r>
        <w:t xml:space="preserve"> </w:t>
      </w:r>
      <w:r>
        <w:rPr>
          <w:bCs/>
          <w:b/>
        </w:rPr>
        <w:t xml:space="preserve">Nepal Kathmandu</w:t>
      </w:r>
      <w:r>
        <w:t xml:space="preserve">.</w:t>
      </w:r>
    </w:p>
    <w:p>
      <w:pPr>
        <w:pStyle w:val="BodyText"/>
      </w:pPr>
      <w:r>
        <w:br/>
      </w:r>
    </w:p>
    <w:p>
      <w:r>
        <w:pict>
          <v:rect style="width:0;height:1.5pt" o:hralign="center" o:hrstd="t" o:hr="t"/>
        </w:pict>
      </w:r>
    </w:p>
    <w:p>
      <w:pPr>
        <w:pStyle w:val="FirstParagraph"/>
      </w:pPr>
      <w:r>
        <w:br/>
      </w:r>
    </w:p>
    <w:bookmarkStart w:id="27" w:name="references"/>
    <w:p>
      <w:pPr>
        <w:pStyle w:val="Heading3"/>
      </w:pPr>
      <w:r>
        <w:t xml:space="preserve">References</w:t>
      </w:r>
    </w:p>
    <w:p>
      <w:pPr>
        <w:pStyle w:val="FirstParagraph"/>
      </w:pPr>
      <w:r>
        <w:br/>
      </w:r>
    </w:p>
    <w:p>
      <w:pPr>
        <w:numPr>
          <w:ilvl w:val="0"/>
          <w:numId w:val="1001"/>
        </w:numPr>
        <w:pStyle w:val="Compact"/>
      </w:pPr>
      <w:r>
        <w:t xml:space="preserve">"Power Systems Analysis in Developing Nations", Journal of Energy Engineering, 2021.</w:t>
      </w:r>
    </w:p>
    <w:p>
      <w:pPr>
        <w:numPr>
          <w:ilvl w:val="0"/>
          <w:numId w:val="1001"/>
        </w:numPr>
        <w:pStyle w:val="Compact"/>
      </w:pPr>
      <w:r>
        <w:t xml:space="preserve">"Urban Planning and Infrastructure in South Asia", Academic Press, 2019.</w:t>
      </w:r>
    </w:p>
    <w:p>
      <w:pPr>
        <w:numPr>
          <w:ilvl w:val="0"/>
          <w:numId w:val="1001"/>
        </w:numPr>
        <w:pStyle w:val="Compact"/>
      </w:pPr>
      <w:r>
        <w:t xml:space="preserve">Nepal Rastra Bank Reports on Infrastructure Development Investment Trends.</w:t>
      </w:r>
    </w:p>
    <w:p>
      <w:pPr>
        <w:numPr>
          <w:ilvl w:val="0"/>
          <w:numId w:val="1001"/>
        </w:numPr>
        <w:pStyle w:val="Compact"/>
      </w:pPr>
      <w:r>
        <w:t xml:space="preserve">"Smart Grid Technologies for Rural Electrification", IEEE Transactions on Power Systems, 2022.</w:t>
      </w:r>
    </w:p>
    <w:p>
      <w:pPr>
        <w:pStyle w:val="FirstParagraph"/>
      </w:pPr>
      <w:r>
        <w:br/>
      </w:r>
    </w:p>
    <w:bookmarkEnd w:id="27"/>
    <w:p>
      <w:pPr>
        <w:pStyle w:val="BodyText"/>
      </w:pPr>
      <w:r>
        <w:br/>
      </w:r>
    </w:p>
    <w:p>
      <w:pPr>
        <w:pStyle w:val="BodyText"/>
      </w:pPr>
      <w:r>
        <w:t xml:space="preserve">End of Book Report | Prepared for Academic Review</w:t>
      </w:r>
    </w:p>
    <w:p>
      <w:pPr>
        <w:pStyle w:val="BodyText"/>
      </w:pPr>
      <w:r>
        <w:br/>
      </w:r>
    </w:p>
    <w:p>
      <w:pPr>
        <w:pStyle w:val="BodyText"/>
      </w:pPr>
      <w:r>
        <w:t xml:space="preserve">html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Electrical Engineers in Nepal Kathmandu</dc:title>
  <dc:creator/>
  <dc:language>en</dc:language>
  <cp:keywords/>
  <dcterms:created xsi:type="dcterms:W3CDTF">2026-07-29T10:27:04Z</dcterms:created>
  <dcterms:modified xsi:type="dcterms:W3CDTF">2026-07-29T10:27:04Z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