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book-report"/>
    <w:p>
      <w:pPr>
        <w:pStyle w:val="Heading1"/>
      </w:pPr>
      <w:r>
        <w:rPr>
          <w:bCs/>
          <w:b/>
        </w:rPr>
        <w:t xml:space="preserve">Book Report</w:t>
      </w:r>
    </w:p>
    <w:p>
      <w:pPr>
        <w:pStyle w:val="FirstParagraph"/>
      </w:pPr>
      <w:r>
        <w:br/>
      </w:r>
      <w:r>
        <w:br/>
      </w:r>
    </w:p>
    <w:bookmarkStart w:id="20" w:name="title-of-work-analyzed"/>
    <w:p>
      <w:pPr>
        <w:pStyle w:val="Heading4"/>
      </w:pPr>
      <w:r>
        <w:rPr>
          <w:iCs/>
          <w:i/>
        </w:rPr>
        <w:t xml:space="preserve">Title of Work Analyzed:</w:t>
      </w:r>
    </w:p>
    <w:p>
      <w:pPr>
        <w:pStyle w:val="FirstParagraph"/>
      </w:pPr>
      <w:r>
        <w:t xml:space="preserve">The Electrical Engineer in Russia, Saint Petersburg: A Synthesis of Historical Legacy and Modern Innovation</w:t>
      </w:r>
      <w:r>
        <w:br/>
      </w:r>
      <w:r>
        <w:br/>
      </w:r>
      <w:r>
        <w:rPr>
          <w:bCs/>
          <w:b/>
          <w:bCs/>
          <w:b/>
        </w:rPr>
        <w:t xml:space="preserve">Name of Author/Compiler:</w:t>
      </w:r>
      <w:r>
        <w:t xml:space="preserve"> </w:t>
      </w:r>
      <w:r>
        <w:t xml:space="preserve">The Committee on Energy Systems and Urban Infrastructure</w:t>
      </w:r>
      <w:r>
        <w:br/>
      </w:r>
      <w:r>
        <w:br/>
      </w:r>
    </w:p>
    <w:bookmarkEnd w:id="20"/>
    <w:bookmarkStart w:id="21" w:name="preface"/>
    <w:p>
      <w:pPr>
        <w:pStyle w:val="Heading3"/>
      </w:pPr>
      <w:r>
        <w:t xml:space="preserve">Preface</w:t>
      </w:r>
    </w:p>
    <w:p>
      <w:pPr>
        <w:pStyle w:val="FirstParagraph"/>
      </w:pPr>
      <w:r>
        <w:t xml:space="preserve">The city of Saint Petersburg, historically known as Leningrad, stands as a unique architectural and engineering marvel within the borders of Russia. Founded by Peter the Great in 1703, this "Window to the West" was designed from its inception with advanced infrastructure in mind. Consequently, the role of the electrical engineer in Russia's second-largest city is not merely that of a technician but a custodian of national heritage and a pioneer for modern urban sustainability. This document serves as an analytical overview (a</w:t>
      </w:r>
      <w:r>
        <w:t xml:space="preserve"> </w:t>
      </w:r>
      <w:r>
        <w:rPr>
          <w:bCs/>
          <w:b/>
        </w:rPr>
        <w:t xml:space="preserve">Book Report</w:t>
      </w:r>
      <w:r>
        <w:t xml:space="preserve">) detailing how the specialized field of</w:t>
      </w:r>
      <w:r>
        <w:t xml:space="preserve"> </w:t>
      </w:r>
      <w:r>
        <w:rPr>
          <w:bCs/>
          <w:b/>
        </w:rPr>
        <w:t xml:space="preserve">Electrical Engineer</w:t>
      </w:r>
      <w:r>
        <w:t xml:space="preserve"> </w:t>
      </w:r>
      <w:r>
        <w:t xml:space="preserve">disciplines has evolved to meet the distinct environmental, historical, and industrial demands found in</w:t>
      </w:r>
      <w:r>
        <w:t xml:space="preserve"> </w:t>
      </w:r>
      <w:r>
        <w:rPr>
          <w:bCs/>
          <w:b/>
        </w:rPr>
        <w:t xml:space="preserve">Russia Saint Petersburg.</w:t>
      </w:r>
    </w:p>
    <w:bookmarkEnd w:id="21"/>
    <w:bookmarkStart w:id="22" w:name="Xf7dcb281ccbe777ac6922e5997eb9e8e6b91aab"/>
    <w:p>
      <w:pPr>
        <w:pStyle w:val="Heading3"/>
      </w:pPr>
      <w:r>
        <w:t xml:space="preserve">Historical Context: The Dawn of Electrification in Northern Russia</w:t>
      </w:r>
    </w:p>
    <w:p>
      <w:pPr>
        <w:pStyle w:val="FirstParagraph"/>
      </w:pPr>
      <w:r>
        <w:t xml:space="preserve">The historical trajectory of electrification in this region began earlier than many other parts of the Russian Empire. By 1880, the first electric arcs were being tested on Nevsky Prospect, and by 1896, the city saw its first central power station established at Liteyny Prospekt. For any</w:t>
      </w:r>
      <w:r>
        <w:t xml:space="preserve"> </w:t>
      </w:r>
      <w:r>
        <w:rPr>
          <w:bCs/>
          <w:b/>
        </w:rPr>
        <w:t xml:space="preserve">Electrical Engineer</w:t>
      </w:r>
      <w:r>
        <w:t xml:space="preserve"> </w:t>
      </w:r>
      <w:r>
        <w:t xml:space="preserve">studying this era in</w:t>
      </w:r>
      <w:r>
        <w:t xml:space="preserve"> </w:t>
      </w:r>
      <w:r>
        <w:rPr>
          <w:bCs/>
          <w:b/>
        </w:rPr>
        <w:t xml:space="preserve">Russia Saint Petersburg,</w:t>
      </w:r>
      <w:r>
        <w:t xml:space="preserve"> </w:t>
      </w:r>
      <w:r>
        <w:t xml:space="preserve">the primary challenge was not just technological generation, but overcoming a severe geographical constraint: high groundwater levels and soft peat soils that made standard foundation digging for large substations nearly impossible. Engineers of the late 19th and early 20th centuries had to develop specialized deep-foundation techniques and submerged cable networks that are still referenced in modern engineering manuals today.</w:t>
      </w:r>
    </w:p>
    <w:p>
      <w:pPr>
        <w:pStyle w:val="BodyText"/>
      </w:pPr>
      <w:r>
        <w:t xml:space="preserve">The establishment of the Leningrad Electrotechnical Institute (now Saint Petersburg Electrotechnical University "LETI") played a pivotal role. This institution became the cradle for Soviet-era innovation in high-voltage transmission and microwave electronics. The integration of academic research with practical industrial application ensured that as Russia moved toward heavy industrialization,</w:t>
      </w:r>
      <w:r>
        <w:t xml:space="preserve"> </w:t>
      </w:r>
      <w:r>
        <w:rPr>
          <w:bCs/>
          <w:b/>
        </w:rPr>
        <w:t xml:space="preserve">Russia Saint Petersburg</w:t>
      </w:r>
      <w:r>
        <w:t xml:space="preserve"> </w:t>
      </w:r>
      <w:r>
        <w:t xml:space="preserve">remained at the forefront of grid stability technologies.</w:t>
      </w:r>
    </w:p>
    <w:bookmarkEnd w:id="22"/>
    <w:bookmarkStart w:id="23" w:name="Xe57ac36b00b54cc4219d06d2b23fc0e6f7c2679"/>
    <w:p>
      <w:pPr>
        <w:pStyle w:val="Heading3"/>
      </w:pPr>
      <w:r>
        <w:t xml:space="preserve">The Soviet Era: Resilience and Industrial Scale</w:t>
      </w:r>
    </w:p>
    <w:p>
      <w:pPr>
        <w:pStyle w:val="FirstParagraph"/>
      </w:pPr>
      <w:r>
        <w:t xml:space="preserve">During the Soviet period, particularly following World War II (the Great Patriotic War), the rebuilding of infrastructure in Leningrad required rigorous engineering precision. The</w:t>
      </w:r>
      <w:r>
        <w:t xml:space="preserve"> </w:t>
      </w:r>
      <w:r>
        <w:rPr>
          <w:bCs/>
          <w:b/>
        </w:rPr>
        <w:t xml:space="preserve">Electrical Engineer</w:t>
      </w:r>
      <w:r>
        <w:t xml:space="preserve">'s role expanded to include not just power distribution, but also the complex integration of power grids with heavy manufacturing sectors such as shipbuilding and turbine production—industries that remain central to the city's economy. The unique climatic conditions of</w:t>
      </w:r>
      <w:r>
        <w:t xml:space="preserve"> </w:t>
      </w:r>
      <w:r>
        <w:rPr>
          <w:bCs/>
          <w:b/>
        </w:rPr>
        <w:t xml:space="preserve">Russia Saint Petersburg,</w:t>
      </w:r>
      <w:r>
        <w:t xml:space="preserve"> </w:t>
      </w:r>
      <w:r>
        <w:t xml:space="preserve">characterized by high humidity and salt-laden air from the Gulf of Finland, necessitated specialized insulation technologies for outdoor switchgear. Standard western European standards were often modified or replaced with heavier-duty domestic Russian specifications to prevent rapid corrosion.</w:t>
      </w:r>
    </w:p>
    <w:p>
      <w:pPr>
        <w:pStyle w:val="BodyText"/>
      </w:pPr>
      <w:r>
        <w:t xml:space="preserve">Furthermore, the "Blockade of Leningrad" left a lasting psychological and practical imprint on energy resilience planning. The necessity for redundant power systems and localized microgrids became an ingrained principle in the educational curriculum for future</w:t>
      </w:r>
      <w:r>
        <w:t xml:space="preserve"> </w:t>
      </w:r>
      <w:r>
        <w:rPr>
          <w:bCs/>
          <w:b/>
        </w:rPr>
        <w:t xml:space="preserve">Electrical Engineer</w:t>
      </w:r>
      <w:r>
        <w:t xml:space="preserve">s in the region. This focus on extreme resilience is a hallmark of the engineering philosophy practiced in</w:t>
      </w:r>
      <w:r>
        <w:t xml:space="preserve"> </w:t>
      </w:r>
      <w:r>
        <w:rPr>
          <w:bCs/>
          <w:b/>
        </w:rPr>
        <w:t xml:space="preserve">Russia Saint Petersburg,</w:t>
      </w:r>
      <w:r>
        <w:t xml:space="preserve"> </w:t>
      </w:r>
      <w:r>
        <w:t xml:space="preserve">ensuring that critical infrastructure can withstand both physical sabotage and severe climatic extremes.</w:t>
      </w:r>
    </w:p>
    <w:bookmarkEnd w:id="23"/>
    <w:bookmarkStart w:id="24" w:name="X67083af07c75d978ca9ab26df204b5692f8ee0e"/>
    <w:p>
      <w:pPr>
        <w:pStyle w:val="Heading3"/>
      </w:pPr>
      <w:r>
        <w:t xml:space="preserve">The Post-Soviet Transition and Modernization</w:t>
      </w:r>
    </w:p>
    <w:p>
      <w:pPr>
        <w:pStyle w:val="FirstParagraph"/>
      </w:pPr>
      <w:r>
        <w:t xml:space="preserve">The transition from a planned economy to a market-oriented system in the 1990s presented new challenges for the electrical sector. Aging Soviet-era infrastructure required massive capital injection for modernization. In</w:t>
      </w:r>
      <w:r>
        <w:t xml:space="preserve"> </w:t>
      </w:r>
      <w:r>
        <w:rPr>
          <w:bCs/>
          <w:b/>
        </w:rPr>
        <w:t xml:space="preserve">Russia Saint Petersburg,</w:t>
      </w:r>
      <w:r>
        <w:t xml:space="preserve"> </w:t>
      </w:r>
      <w:r>
        <w:t xml:space="preserve">this period saw the emergence of private investment in energy efficiency alongside state-owned giants like Rosseti (specifically its Leningrad branch). The role of the</w:t>
      </w:r>
      <w:r>
        <w:t xml:space="preserve"> </w:t>
      </w:r>
      <w:r>
        <w:rPr>
          <w:bCs/>
          <w:b/>
        </w:rPr>
        <w:t xml:space="preserve">Electrical Engineer</w:t>
      </w:r>
      <w:r>
        <w:t xml:space="preserve"> </w:t>
      </w:r>
      <w:r>
        <w:t xml:space="preserve">shifted from purely maintaining state assets to optimizing them for market efficiency, introducing smart metering technologies and automated demand-response systems.</w:t>
      </w:r>
    </w:p>
    <w:p>
      <w:pPr>
        <w:pStyle w:val="BodyText"/>
      </w:pPr>
      <w:r>
        <w:t xml:space="preserve">A significant milestone was the modernization of the city's street lighting and public transport electrification. As trams were largely phased out in favor of electric trolleybuses and later hybrid buses,</w:t>
      </w:r>
      <w:r>
        <w:t xml:space="preserve"> </w:t>
      </w:r>
      <w:r>
        <w:rPr>
          <w:bCs/>
          <w:b/>
        </w:rPr>
        <w:t xml:space="preserve">Electrical Engineer</w:t>
      </w:r>
      <w:r>
        <w:t xml:space="preserve">s in Saint Petersburg had to redesign overhead catenary systems that respected the historical aesthetics of the city center while maintaining modern electrical standards. This balance between heritage conservation and technological advancement is a defining characteristic of urban engineering projects in this specific locale.</w:t>
      </w:r>
    </w:p>
    <w:bookmarkEnd w:id="24"/>
    <w:bookmarkStart w:id="25" w:name="X2d204f0e27ecf747774752a3ebfb32569568ba7"/>
    <w:p>
      <w:pPr>
        <w:pStyle w:val="Heading3"/>
      </w:pPr>
      <w:r>
        <w:t xml:space="preserve">The Future: Smart Grids and Environmental Sustainability</w:t>
      </w:r>
    </w:p>
    <w:p>
      <w:pPr>
        <w:pStyle w:val="FirstParagraph"/>
      </w:pPr>
      <w:r>
        <w:t xml:space="preserve">Todays, Saint Petersburg is actively pursuing a "Smart City" initiative. The focus for the contemporary</w:t>
      </w:r>
      <w:r>
        <w:t xml:space="preserve"> </w:t>
      </w:r>
      <w:r>
        <w:rPr>
          <w:bCs/>
          <w:b/>
        </w:rPr>
        <w:t xml:space="preserve">Electrical Engineer</w:t>
      </w:r>
      <w:r>
        <w:t xml:space="preserve"> </w:t>
      </w:r>
      <w:r>
        <w:t xml:space="preserve">in</w:t>
      </w:r>
      <w:r>
        <w:t xml:space="preserve"> </w:t>
      </w:r>
      <w:r>
        <w:rPr>
          <w:bCs/>
          <w:b/>
        </w:rPr>
        <w:t xml:space="preserve">Russia Saint Petersburg</w:t>
      </w:r>
      <w:r>
        <w:t xml:space="preserve">, lies in integrating renewable energy sources—primarily wind power from the Gulf of Finland and biomass waste-to-energy plants—into the existing heavy industrial grid. Due to the city's dense historic architecture, installing large-scale solar panels on individual buildings is often restricted by heritage protection laws. Therefore, engineers are forced to innovate with building-integrated photovoltaics (BIPV) and underground geothermal exchange systems.</w:t>
      </w:r>
    </w:p>
    <w:p>
      <w:pPr>
        <w:pStyle w:val="BodyText"/>
      </w:pPr>
      <w:r>
        <w:t xml:space="preserve">Moreover, water management and electrical engineering intersect significantly in this coastal city. Flood protection systems, which are critical due to storm surges from the Baltic Sea, rely heavily on massive pumping stations that require uninterrupted power supplies. This has spurred advancements in uninterruptible power supply (UPS) technologies and diesel-electric hybrid generators specifically designed for flood mitigation scenarios.</w:t>
      </w:r>
    </w:p>
    <w:bookmarkEnd w:id="25"/>
    <w:bookmarkStart w:id="26" w:name="conclusion"/>
    <w:p>
      <w:pPr>
        <w:pStyle w:val="Heading3"/>
      </w:pPr>
      <w:r>
        <w:t xml:space="preserve">Conclusion</w:t>
      </w:r>
    </w:p>
    <w:p>
      <w:pPr>
        <w:pStyle w:val="FirstParagraph"/>
      </w:pPr>
      <w:r>
        <w:t xml:space="preserve">In summary, the evolution of the</w:t>
      </w:r>
      <w:r>
        <w:t xml:space="preserve"> </w:t>
      </w:r>
      <w:r>
        <w:rPr>
          <w:bCs/>
          <w:b/>
        </w:rPr>
        <w:t xml:space="preserve">Electrical Engineer</w:t>
      </w:r>
      <w:r>
        <w:t xml:space="preserve">'s profession within</w:t>
      </w:r>
      <w:r>
        <w:t xml:space="preserve"> </w:t>
      </w:r>
      <w:r>
        <w:rPr>
          <w:bCs/>
          <w:b/>
        </w:rPr>
        <w:t xml:space="preserve">Russia Saint Petersburg</w:t>
      </w:r>
      <w:r>
        <w:t xml:space="preserve">, as documented in this review, reflects a journey from pioneering deep-foundation power installations to mastering smart-grid technologies under strict heritage constraints. The city's unique geographical and historical context has forged a distinct engineering culture—one that prioritizes resilience, adaptability, and aesthetic integration. For students and professionals alike, understanding the specific environmental and infrastructural demands of Saint Petersburg is essential for mastering the broader complexities of modern electrical engineering in northern latitudes.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Electrical Engineer in Russia, Saint Petersburg</dc:title>
  <dc:creator/>
  <dc:language>en</dc:language>
  <cp:keywords/>
  <dcterms:created xsi:type="dcterms:W3CDTF">2026-07-29T15:12:32Z</dcterms:created>
  <dcterms:modified xsi:type="dcterms:W3CDTF">2026-07-29T15:12:32Z</dcterms:modified>
</cp:coreProperties>
</file>

<file path=docProps/custom.xml><?xml version="1.0" encoding="utf-8"?>
<Properties xmlns="http://schemas.openxmlformats.org/officeDocument/2006/custom-properties" xmlns:vt="http://schemas.openxmlformats.org/officeDocument/2006/docPropsVTypes"/>
</file>