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book-report"/>
    <w:p>
      <w:pPr>
        <w:pStyle w:val="Heading1"/>
      </w:pPr>
      <w:r>
        <w:t xml:space="preserve">Book Report</w:t>
      </w:r>
    </w:p>
    <w:p>
      <w:pPr>
        <w:pStyle w:val="FirstParagraph"/>
      </w:pPr>
      <w:r>
        <w:rPr>
          <w:bCs/>
          <w:b/>
        </w:rPr>
        <w:t xml:space="preserve">Title:</w:t>
      </w:r>
      <w:r>
        <w:t xml:space="preserve">The Spark of Innovation: Navigating the Electrical Engineering Landscape in Spain Madrid</w:t>
      </w:r>
      <w:r>
        <w:br/>
      </w:r>
      <w:r>
        <w:rPr>
          <w:bCs/>
          <w:b/>
        </w:rPr>
        <w:t xml:space="preserve">Date:</w:t>
      </w:r>
      <w:r>
        <w:t xml:space="preserve">October 26, 2023</w:t>
      </w:r>
      <w:r>
        <w:br/>
      </w:r>
      <w:r>
        <w:rPr>
          <w:bCs/>
          <w:b/>
        </w:rPr>
        <w:t xml:space="preserve">Prepared For:</w:t>
      </w:r>
      <w:r>
        <w:t xml:space="preserve">Sector Industrial &amp; Technical Review Board</w:t>
      </w:r>
    </w:p>
    <w:bookmarkStart w:id="20" w:name="introduction-and-contextual-overview"/>
    <w:p>
      <w:pPr>
        <w:pStyle w:val="Heading2"/>
      </w:pPr>
      <w:r>
        <w:t xml:space="preserve">1. Introduction and Contextual Overview</w:t>
      </w:r>
    </w:p>
    <w:p>
      <w:pPr>
        <w:pStyle w:val="FirstParagraph"/>
      </w:pPr>
      <w:r>
        <w:t xml:space="preserve">In the rapidly evolving landscape of modern technology, the role of the</w:t>
      </w:r>
      <w:r>
        <w:t xml:space="preserve"> </w:t>
      </w:r>
      <w:hyperlink w:anchor="Xa39a3ee5e6b4b0d3255bfef95601890afd80709">
        <w:r>
          <w:rPr>
            <w:rStyle w:val="Hyperlink"/>
            <w:bCs/>
            <w:b/>
            <w:iCs/>
            <w:i/>
          </w:rPr>
          <w:t xml:space="preserve">Electrical Engineer</w:t>
        </w:r>
      </w:hyperlink>
      <w:r>
        <w:t xml:space="preserve"> </w:t>
      </w:r>
      <w:r>
        <w:t xml:space="preserve">has never been more critical or dynamic. This report serves as a comprehensive analysis of how electrical engineering principles are applied, regulated, and innovated within one of Europe’s most vibrant economic hubs:</w:t>
      </w:r>
      <w:r>
        <w:t xml:space="preserve"> </w:t>
      </w:r>
      <w:r>
        <w:rPr>
          <w:bCs/>
          <w:b/>
          <w:iCs/>
          <w:i/>
        </w:rPr>
        <w:t xml:space="preserve">Spain Madrid.</w:t>
      </w:r>
      <w:r>
        <w:t xml:space="preserve"> </w:t>
      </w:r>
      <w:r>
        <w:t xml:space="preserve">While the discipline of electrical engineering is universal in its fundamental physics and mathematical foundations, its application is deeply influenced by local infrastructure, regulatory frameworks, and industrial priorities.</w:t>
      </w:r>
    </w:p>
    <w:p>
      <w:pPr>
        <w:pStyle w:val="BodyText"/>
      </w:pPr>
      <w:r>
        <w:t xml:space="preserve">This document explores the unique challenges and opportunities faced by</w:t>
      </w:r>
      <w:r>
        <w:t xml:space="preserve"> </w:t>
      </w:r>
      <w:hyperlink w:anchor="Xa39a3ee5e6b4b0d3255bfef95601890afd80709">
        <w:r>
          <w:rPr>
            <w:rStyle w:val="Hyperlink"/>
            <w:bCs/>
            <w:b/>
          </w:rPr>
          <w:t xml:space="preserve">Electrical Engineers</w:t>
        </w:r>
      </w:hyperlink>
      <w:r>
        <w:t xml:space="preserve"> </w:t>
      </w:r>
      <w:r>
        <w:t xml:space="preserve">operating in</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It examines the intersection of traditional power systems with modern renewable energy integration, smart grid technologies, and urban electrification. The objective is to provide a holistic view of how technical expertise translates into practical solutions in the capital of Spain.</w:t>
      </w:r>
    </w:p>
    <w:bookmarkEnd w:id="20"/>
    <w:bookmarkStart w:id="21" w:name="X019ed2baaa9a5eef82077de32294c0a00c86abd"/>
    <w:p>
      <w:pPr>
        <w:pStyle w:val="Heading2"/>
      </w:pPr>
      <w:r>
        <w:t xml:space="preserve">2. The Regulatory and Professional Framework in Spain Madrid</w:t>
      </w:r>
    </w:p>
    <w:p>
      <w:pPr>
        <w:pStyle w:val="FirstParagraph"/>
      </w:pPr>
      <w:r>
        <w:t xml:space="preserve">To understand the work of an</w:t>
      </w:r>
      <w:r>
        <w:t xml:space="preserve"> </w:t>
      </w:r>
      <w:hyperlink w:anchor="Xa39a3ee5e6b4b0d3255bfef95601890afd80709">
        <w:r>
          <w:rPr>
            <w:rStyle w:val="Hyperlink"/>
            <w:bCs/>
            <w:b/>
          </w:rPr>
          <w:t xml:space="preserve">Electrical Engineer</w:t>
        </w:r>
      </w:hyperlink>
      <w:r>
        <w:t xml:space="preserve"> </w:t>
      </w:r>
      <w:r>
        <w:t xml:space="preserve">in</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one must first appreciate the regulatory environment. In Spain, electrical engineering is a regulated profession overseen by the</w:t>
      </w:r>
      <w:r>
        <w:t xml:space="preserve"> </w:t>
      </w:r>
      <w:r>
        <w:rPr>
          <w:iCs/>
          <w:i/>
        </w:rPr>
        <w:t xml:space="preserve">Colegio Oficial de Ingenieros Industriales de Madrid</w:t>
      </w:r>
      <w:r>
        <w:t xml:space="preserve"> </w:t>
      </w:r>
      <w:r>
        <w:t xml:space="preserve">(Official College of Industrial Engineers of Madrid). This body ensures that all projects involving high voltage, renewable energy installations, and industrial automation meet strict safety and efficiency standards.</w:t>
      </w:r>
    </w:p>
    <w:p>
      <w:pPr>
        <w:pStyle w:val="BodyText"/>
      </w:pPr>
      <w:r>
        <w:t xml:space="preserve">The European Union’s directives have significantly shaped the local regulations in</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Engineers are required to comply with both national codes (such as the Low Voltage Electrotechnical Regulation - REBT) and EU sustainability goals. This dual-layered compliance adds complexity to the role, requiring engineers not only technical proficiency but also a strong understanding of legal and environmental mandates.</w:t>
      </w:r>
    </w:p>
    <w:p>
      <w:pPr>
        <w:pStyle w:val="BodyText"/>
      </w:pPr>
      <w:r>
        <w:rPr>
          <w:bCs/>
          <w:b/>
        </w:rPr>
        <w:t xml:space="preserve">Key Insight:</w:t>
      </w:r>
      <w:r>
        <w:br/>
      </w:r>
      <w:r>
        <w:t xml:space="preserve">In</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an</w:t>
      </w:r>
      <w:r>
        <w:t xml:space="preserve"> </w:t>
      </w:r>
      <w:hyperlink w:anchor="Xa39a3ee5e6b4b0d3255bfef95601890afd80709">
        <w:r>
          <w:rPr>
            <w:rStyle w:val="Hyperlink"/>
            <w:iCs/>
            <w:i/>
          </w:rPr>
          <w:t xml:space="preserve">Electrical Engineer</w:t>
        </w:r>
      </w:hyperlink>
      <w:r>
        <w:t xml:space="preserve"> </w:t>
      </w:r>
      <w:r>
        <w:t xml:space="preserve">must bridge the gap between technical feasibility and regulatory compliance. The margin for error is minimal due to stringent safety laws, making precision documentation and adherence to EU standards a daily requirement.</w:t>
      </w:r>
    </w:p>
    <w:bookmarkEnd w:id="21"/>
    <w:bookmarkStart w:id="22" w:name="X0894e0f0cc4487997f67f920f7d09b1c98df05f"/>
    <w:p>
      <w:pPr>
        <w:pStyle w:val="Heading2"/>
      </w:pPr>
      <w:r>
        <w:t xml:space="preserve">3. Power Infrastructure and the Smart Grid Transition</w:t>
      </w:r>
    </w:p>
    <w:p>
      <w:pPr>
        <w:pStyle w:val="FirstParagraph"/>
      </w:pPr>
      <w:hyperlink w:anchor="Xa39a3ee5e6b4b0d3255bfef95601890afd80709">
        <w:r>
          <w:rPr>
            <w:rStyle w:val="Hyperlink"/>
            <w:bCs/>
            <w:b/>
          </w:rPr>
          <w:t xml:space="preserve">Spain Madrid</w:t>
        </w:r>
      </w:hyperlink>
      <w:r>
        <w:t xml:space="preserve"> </w:t>
      </w:r>
      <w:r>
        <w:t xml:space="preserve">boasts a robust electrical infrastructure, yet it faces the dual challenge of aging systems in older districts and the need for modernization across the city. The primary focus for</w:t>
      </w:r>
      <w:r>
        <w:t xml:space="preserve"> </w:t>
      </w:r>
      <w:hyperlink w:anchor="Xa39a3ee5e6b4b0d3255bfef95601890afd80709">
        <w:r>
          <w:rPr>
            <w:rStyle w:val="Hyperlink"/>
            <w:bCs/>
            <w:b/>
          </w:rPr>
          <w:t xml:space="preserve">Electrical Engineers</w:t>
        </w:r>
      </w:hyperlink>
      <w:r>
        <w:t xml:space="preserve"> </w:t>
      </w:r>
      <w:r>
        <w:t xml:space="preserve">in this region is the transition from conventional power distribution to Smart Grids.</w:t>
      </w:r>
    </w:p>
    <w:p>
      <w:pPr>
        <w:pStyle w:val="BodyText"/>
      </w:pPr>
      <w:r>
        <w:t xml:space="preserve">The Smart Grid initiative aims to integrate renewable energy sources, such as solar and wind, into the main power network. This requires sophisticated engineering solutions for load balancing, voltage regulation, and real-time data monitoring. In</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utilities like Iberdrola and Endesa collaborate closely with local engineering firms to deploy these technologies.</w:t>
      </w:r>
    </w:p>
    <w:p>
      <w:pPr>
        <w:pStyle w:val="BodyText"/>
      </w:pPr>
      <w:r>
        <w:rPr>
          <w:bCs/>
          <w:b/>
        </w:rPr>
        <w:t xml:space="preserve">Key Projects in Spain Madrid:</w:t>
      </w:r>
    </w:p>
    <w:p>
      <w:pPr>
        <w:numPr>
          <w:ilvl w:val="0"/>
          <w:numId w:val="1001"/>
        </w:numPr>
        <w:pStyle w:val="Compact"/>
      </w:pPr>
      <w:r>
        <w:rPr>
          <w:iCs/>
          <w:i/>
        </w:rPr>
        <w:t xml:space="preserve">Solar Integration in Urban Centers:</w:t>
      </w:r>
      <w:r>
        <w:br/>
      </w:r>
      <w:r>
        <w:t xml:space="preserve">Engineers are designing micro-grid systems for residential complexes, allowing buildings to generate and store their own power.</w:t>
      </w:r>
    </w:p>
    <w:p>
      <w:pPr>
        <w:numPr>
          <w:ilvl w:val="0"/>
          <w:numId w:val="1001"/>
        </w:numPr>
        <w:pStyle w:val="Compact"/>
      </w:pPr>
      <w:r>
        <w:rPr>
          <w:iCs/>
          <w:i/>
        </w:rPr>
        <w:t xml:space="preserve">Digital Substations:</w:t>
      </w:r>
      <w:r>
        <w:br/>
      </w:r>
      <w:r>
        <w:t xml:space="preserve">Replacing traditional analog substations with digital equivalents that offer remote monitoring and predictive maintenance capabilities.</w:t>
      </w:r>
    </w:p>
    <w:p>
      <w:pPr>
        <w:numPr>
          <w:ilvl w:val="0"/>
          <w:numId w:val="1001"/>
        </w:numPr>
        <w:pStyle w:val="Compact"/>
      </w:pPr>
      <w:r>
        <w:rPr>
          <w:iCs/>
          <w:i/>
        </w:rPr>
        <w:t xml:space="preserve">EV Charging Infrastructure:</w:t>
      </w:r>
      <w:r>
        <w:br/>
      </w:r>
      <w:r>
        <w:t xml:space="preserve">With the rise of electric vehicles,</w:t>
      </w:r>
      <w:r>
        <w:t xml:space="preserve"> </w:t>
      </w:r>
      <w:hyperlink w:anchor="Xa39a3ee5e6b4b0d3255bfef95601890afd80709">
        <w:r>
          <w:rPr>
            <w:rStyle w:val="Hyperlink"/>
            <w:bCs/>
            <w:b/>
          </w:rPr>
          <w:t xml:space="preserve">Electrical Engineers</w:t>
        </w:r>
      </w:hyperlink>
      <w:r>
        <w:t xml:space="preserve"> </w:t>
      </w:r>
      <w:r>
        <w:t xml:space="preserve">are crucial in designing charging networks that can handle peak loads without destabilizing the grid.</w:t>
      </w:r>
    </w:p>
    <w:bookmarkEnd w:id="22"/>
    <w:bookmarkStart w:id="23" w:name="X7699754084ca848775b8a322ec71abd3b91223b"/>
    <w:p>
      <w:pPr>
        <w:pStyle w:val="Heading2"/>
      </w:pPr>
      <w:r>
        <w:t xml:space="preserve">4. Renewable Energy and Sustainability Goals</w:t>
      </w:r>
    </w:p>
    <w:p>
      <w:pPr>
        <w:pStyle w:val="FirstParagraph"/>
      </w:pPr>
      <w:r>
        <w:t xml:space="preserve">Sustainability is at the forefront of engineering projects in</w:t>
      </w:r>
      <w:r>
        <w:t xml:space="preserve"> </w:t>
      </w:r>
      <w:hyperlink w:anchor="Xa39a3ee5e6b4b0d3255bfef95601890afd80709">
        <w:r>
          <w:rPr>
            <w:rStyle w:val="Hyperlink"/>
            <w:bCs/>
            <w:b/>
          </w:rPr>
          <w:t xml:space="preserve">Spain Madrid</w:t>
        </w:r>
      </w:hyperlink>
      <w:r>
        <w:rPr>
          <w:bCs/>
          <w:b/>
        </w:rPr>
        <w:t xml:space="preserve">.</w:t>
      </w:r>
      <w:r>
        <w:br/>
      </w:r>
      <w:r>
        <w:t xml:space="preserve">The city has committed to ambitious carbon neutrality goals, driving demand for engineers specialized in renewable energy systems. An</w:t>
      </w:r>
      <w:r>
        <w:t xml:space="preserve"> </w:t>
      </w:r>
      <w:hyperlink w:anchor="Xa39a3ee5e6b4b0d3255bfef95601890afd80709">
        <w:r>
          <w:rPr>
            <w:rStyle w:val="Hyperlink"/>
            <w:iCs/>
            <w:i/>
          </w:rPr>
          <w:t xml:space="preserve">Electrical Engineer</w:t>
        </w:r>
      </w:hyperlink>
      <w:r>
        <w:t xml:space="preserve"> </w:t>
      </w:r>
      <w:r>
        <w:t xml:space="preserve">working in this sector must be proficient in photovoltaic system design, wind turbine integration, and energy storage solutions.</w:t>
      </w:r>
    </w:p>
    <w:p>
      <w:pPr>
        <w:pStyle w:val="BodyText"/>
      </w:pPr>
      <w:r>
        <w:t xml:space="preserve">The geographical advantages of</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with its abundant sunlight and proximity to wind-rich areas, make it an ideal testing ground for new technologies. Engineers are tasked with optimizing these systems to ensure maximum efficiency during varying weather conditions. This involves complex calculations involving solar irradiance data, grid topology analysis, and battery management system optimization.</w:t>
      </w:r>
    </w:p>
    <w:p>
      <w:pPr>
        <w:pStyle w:val="BodyText"/>
      </w:pPr>
      <w:r>
        <w:t xml:space="preserve">Furthermore, the concept of "Prosumers" (consumers who also produce energy) is gaining traction.</w:t>
      </w:r>
      <w:r>
        <w:t xml:space="preserve"> </w:t>
      </w:r>
      <w:hyperlink w:anchor="Xa39a3ee5e6b4b0d3255bfef95601890afd80709">
        <w:r>
          <w:rPr>
            <w:rStyle w:val="Hyperlink"/>
            <w:bCs/>
            <w:b/>
          </w:rPr>
          <w:t xml:space="preserve">Electrical Engineers</w:t>
        </w:r>
      </w:hyperlink>
      <w:r>
        <w:t xml:space="preserve"> </w:t>
      </w:r>
      <w:r>
        <w:t xml:space="preserve">are designing bi-directional metering systems that allow homeowners to sell excess energy back to the grid, fostering a decentralized and resilient energy network.</w:t>
      </w:r>
    </w:p>
    <w:bookmarkEnd w:id="23"/>
    <w:bookmarkStart w:id="24" w:name="industrial-automation-and-industry-4.0"/>
    <w:p>
      <w:pPr>
        <w:pStyle w:val="Heading2"/>
      </w:pPr>
      <w:r>
        <w:t xml:space="preserve">5. Industrial Automation and Industry 4.0</w:t>
      </w:r>
    </w:p>
    <w:p>
      <w:pPr>
        <w:pStyle w:val="FirstParagraph"/>
      </w:pPr>
      <w:r>
        <w:t xml:space="preserve">Beyond power distribution,</w:t>
      </w:r>
      <w:r>
        <w:t xml:space="preserve"> </w:t>
      </w:r>
      <w:hyperlink w:anchor="Xa39a3ee5e6b4b0d3255bfef95601890afd80709">
        <w:r>
          <w:rPr>
            <w:rStyle w:val="Hyperlink"/>
            <w:bCs/>
            <w:b/>
          </w:rPr>
          <w:t xml:space="preserve">Spain Madrid</w:t>
        </w:r>
      </w:hyperlink>
      <w:r>
        <w:t xml:space="preserve"> </w:t>
      </w:r>
      <w:r>
        <w:t xml:space="preserve">is a hub for industrial manufacturing and technology services. The adoption of Industry 4.0 principles has transformed the role of the</w:t>
      </w:r>
      <w:r>
        <w:t xml:space="preserve"> </w:t>
      </w:r>
      <w:hyperlink w:anchor="Xa39a3ee5e6b4b0d3255bfef95601890afd80709">
        <w:r>
          <w:rPr>
            <w:rStyle w:val="Hyperlink"/>
            <w:iCs/>
            <w:i/>
          </w:rPr>
          <w:t xml:space="preserve">Electrical Engineer</w:t>
        </w:r>
      </w:hyperlink>
      <w:r>
        <w:t xml:space="preserve">. Modern engineers are now expected to have expertise in PLCs (Programmable Logic Controllers), SCADA systems, and IoT (Internet of Things) integration.</w:t>
      </w:r>
    </w:p>
    <w:p>
      <w:pPr>
        <w:pStyle w:val="BodyText"/>
      </w:pPr>
      <w:r>
        <w:t xml:space="preserve">In factories and data centers across</w:t>
      </w:r>
      <w:r>
        <w:t xml:space="preserve"> </w:t>
      </w:r>
      <w:hyperlink w:anchor="Xa39a3ee5e6b4b0d3255bfef95601890afd80709">
        <w:r>
          <w:rPr>
            <w:rStyle w:val="Hyperlink"/>
            <w:bCs/>
            <w:b/>
          </w:rPr>
          <w:t xml:space="preserve">Spain Madrid</w:t>
        </w:r>
      </w:hyperlink>
      <w:r>
        <w:rPr>
          <w:bCs/>
          <w:b/>
        </w:rPr>
        <w:t xml:space="preserve">,</w:t>
      </w:r>
      <w:r>
        <w:t xml:space="preserve"> </w:t>
      </w:r>
      <w:r>
        <w:t xml:space="preserve">reliability is paramount. Engineers design redundant power systems, uninterruptible power supplies (UPS), and advanced control loops to ensure continuous operation. The convergence of IT (Information Technology) and OT (Operational Technology) is a key skill set required for contemporary electrical engineers in the region.</w:t>
      </w:r>
    </w:p>
    <w:bookmarkEnd w:id="24"/>
    <w:bookmarkStart w:id="25" w:name="X145fff9cbaabdc26798b48cd21d1e7299d9266b"/>
    <w:p>
      <w:pPr>
        <w:pStyle w:val="Heading2"/>
      </w:pPr>
      <w:r>
        <w:t xml:space="preserve">6. Challenges Facing Electrical Engineers in Spain Madrid</w:t>
      </w:r>
    </w:p>
    <w:p>
      <w:pPr>
        <w:pStyle w:val="FirstParagraph"/>
      </w:pPr>
      <w:r>
        <w:t xml:space="preserve">Despite the opportunities,</w:t>
      </w:r>
      <w:r>
        <w:t xml:space="preserve"> </w:t>
      </w:r>
      <w:hyperlink w:anchor="Xa39a3ee5e6b4b0d3255bfef95601890afd80709">
        <w:r>
          <w:rPr>
            <w:rStyle w:val="Hyperlink"/>
            <w:bCs/>
            <w:b/>
          </w:rPr>
          <w:t xml:space="preserve">Electrical Engineers</w:t>
        </w:r>
      </w:hyperlink>
      <w:r>
        <w:t xml:space="preserve"> </w:t>
      </w:r>
      <w:r>
        <w:t xml:space="preserve">face several challenges:</w:t>
      </w:r>
    </w:p>
    <w:p>
      <w:pPr>
        <w:numPr>
          <w:ilvl w:val="0"/>
          <w:numId w:val="1002"/>
        </w:numPr>
        <w:pStyle w:val="Compact"/>
      </w:pPr>
      <w:r>
        <w:rPr>
          <w:iCs/>
          <w:i/>
        </w:rPr>
        <w:t xml:space="preserve">Bureaucracy and Permits:</w:t>
      </w:r>
      <w:r>
        <w:br/>
      </w:r>
      <w:r>
        <w:t xml:space="preserve">Obtaining permits for new installations can be time-consuming, requiring engineers to navigate complex administrative processes.</w:t>
      </w:r>
    </w:p>
    <w:p>
      <w:pPr>
        <w:numPr>
          <w:ilvl w:val="0"/>
          <w:numId w:val="1002"/>
        </w:numPr>
        <w:pStyle w:val="Compact"/>
      </w:pPr>
      <w:r>
        <w:rPr>
          <w:iCs/>
          <w:i/>
        </w:rPr>
        <w:t xml:space="preserve">Skill Gaps:</w:t>
      </w:r>
      <w:r>
        <w:br/>
      </w:r>
      <w:r>
        <w:t xml:space="preserve">The rapid pace of technological change requires continuous upskilling. Engineers must stay current with emerging technologies like AI-driven grid management and advanced materials.</w:t>
      </w:r>
    </w:p>
    <w:p>
      <w:pPr>
        <w:numPr>
          <w:ilvl w:val="0"/>
          <w:numId w:val="1002"/>
        </w:numPr>
        <w:pStyle w:val="Compact"/>
      </w:pPr>
      <w:r>
        <w:rPr>
          <w:iCs/>
          <w:i/>
        </w:rPr>
        <w:t xml:space="preserve">Legacy Infrastructure:</w:t>
      </w:r>
      <w:r>
        <w:br/>
      </w:r>
      <w:r>
        <w:t xml:space="preserve">Retrofitting old buildings in the historic center of</w:t>
      </w:r>
      <w:r>
        <w:t xml:space="preserve"> </w:t>
      </w:r>
      <w:hyperlink w:anchor="Xa39a3ee5e6b4b0d3255bfef95601890afd80709">
        <w:r>
          <w:rPr>
            <w:rStyle w:val="Hyperlink"/>
            <w:bCs/>
            <w:b/>
          </w:rPr>
          <w:t xml:space="preserve">Spain Madrid</w:t>
        </w:r>
      </w:hyperlink>
      <w:r>
        <w:t xml:space="preserve"> </w:t>
      </w:r>
      <w:r>
        <w:t xml:space="preserve">presents unique engineering hurdles, such as limited space for cabling and the need to preserve historical aesthetics while upgrading electrical systems.</w:t>
      </w:r>
    </w:p>
    <w:bookmarkEnd w:id="25"/>
    <w:bookmarkStart w:id="26" w:name="conclusion-the-future-is-electric"/>
    <w:p>
      <w:pPr>
        <w:pStyle w:val="Heading2"/>
      </w:pPr>
      <w:r>
        <w:t xml:space="preserve">7. Conclusion: The Future is Electric</w:t>
      </w:r>
    </w:p>
    <w:p>
      <w:pPr>
        <w:pStyle w:val="FirstParagraph"/>
      </w:pPr>
      <w:r>
        <w:t xml:space="preserve">In conclusion, the role of the</w:t>
      </w:r>
      <w:r>
        <w:t xml:space="preserve"> </w:t>
      </w:r>
      <w:hyperlink w:anchor="Xa39a3ee5e6b4b0d3255bfef95601890afd80709">
        <w:r>
          <w:rPr>
            <w:rStyle w:val="Hyperlink"/>
            <w:iCs/>
            <w:i/>
          </w:rPr>
          <w:t xml:space="preserve">Electrical Engineer</w:t>
        </w:r>
      </w:hyperlink>
      <w:r>
        <w:t xml:space="preserve"> </w:t>
      </w:r>
      <w:r>
        <w:t xml:space="preserve">in</w:t>
      </w:r>
      <w:r>
        <w:t xml:space="preserve"> </w:t>
      </w:r>
      <w:hyperlink w:anchor="Xa39a3ee5e6b4b0d3255bfef95601890afd80709">
        <w:r>
          <w:rPr>
            <w:rStyle w:val="Hyperlink"/>
            <w:bCs/>
            <w:b/>
          </w:rPr>
          <w:t xml:space="preserve">Spain Madrid</w:t>
        </w:r>
      </w:hyperlink>
      <w:r>
        <w:t xml:space="preserve"> is pivotal to the region’s economic and environmental sustainability. From managing complex power grids to designing innovative renewable energy solutions, these professionals are at the heart of modern infrastructure development.</w:t>
      </w:r>
    </w:p>
    <w:p>
      <w:pPr>
        <w:pStyle w:val="BodyText"/>
      </w:pPr>
      <w:r>
        <w:t xml:space="preserve">The integration of European standards with local needs creates a unique engineering environment that demands both technical rigor and adaptive creativity. As</w:t>
      </w:r>
      <w:r>
        <w:t xml:space="preserve"> </w:t>
      </w:r>
      <w:hyperlink w:anchor="Xa39a3ee5e6b4b0d3255bfef95601890afd80709">
        <w:r>
          <w:rPr>
            <w:rStyle w:val="Hyperlink"/>
            <w:bCs/>
            <w:b/>
          </w:rPr>
          <w:t xml:space="preserve">Spain Madrid</w:t>
        </w:r>
      </w:hyperlink>
      <w:r>
        <w:t xml:space="preserve"> continues to lead in green technology and digital transformation, the demand for skilled</w:t>
      </w:r>
      <w:r>
        <w:t xml:space="preserve"> </w:t>
      </w:r>
      <w:hyperlink w:anchor="Xa39a3ee5e6b4b0d3255bfef95601890afd80709">
        <w:r>
          <w:rPr>
            <w:rStyle w:val="Hyperlink"/>
            <w:bCs/>
            <w:b/>
          </w:rPr>
          <w:t xml:space="preserve">Electrical Engineers</w:t>
        </w:r>
      </w:hyperlink>
      <w:r>
        <w:t xml:space="preserve"> will only grow.</w:t>
      </w:r>
    </w:p>
    <w:p>
      <w:pPr>
        <w:pStyle w:val="BodyText"/>
      </w:pPr>
      <w:r>
        <w:t xml:space="preserve">This report highlights that success in this field requires not only a strong foundation in electrical theory but also an understanding of local regulations, sustainability goals, and industrial trends. The future belongs to those who can harness electricity efficiently, cleanly, and intelligently—and in</w:t>
      </w:r>
      <w:r>
        <w:t xml:space="preserve"> </w:t>
      </w:r>
      <w:hyperlink w:anchor="Xa39a3ee5e6b4b0d3255bfef95601890afd80709">
        <w:r>
          <w:rPr>
            <w:rStyle w:val="Hyperlink"/>
            <w:bCs/>
            <w:b/>
          </w:rPr>
          <w:t xml:space="preserve">Spain Madrid</w:t>
        </w:r>
      </w:hyperlink>
      <w:r>
        <w:rPr>
          <w:bCs/>
          <w:b/>
        </w:rPr>
        <w:t xml:space="preserve">,</w:t>
      </w:r>
      <w:r>
        <w:t xml:space="preserve"> that future is being built by the engineers of today.</w:t>
      </w:r>
    </w:p>
    <w:p>
      <w:pPr>
        <w:pStyle w:val="BodyText"/>
      </w:pPr>
      <w:r>
        <w:t xml:space="preserve">© 2023 Technical Review Board. All Rights Reserved.</w:t>
      </w:r>
      <w:r>
        <w:br/>
      </w:r>
      <w:r>
        <w:t xml:space="preserve">Document generated for educational and informational purposes regarding Engineering in Europe.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Spain Madrid</dc:title>
  <dc:creator/>
  <dc:language>en</dc:language>
  <cp:keywords/>
  <dcterms:created xsi:type="dcterms:W3CDTF">2026-07-29T08:13:22Z</dcterms:created>
  <dcterms:modified xsi:type="dcterms:W3CDTF">2026-07-29T08:13:22Z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