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45bedd110626b3efed4d52c052d917daab8d875"/>
    <w:p>
      <w:pPr>
        <w:pStyle w:val="Heading1"/>
      </w:pPr>
      <w:r>
        <w:t xml:space="preserve">Synthesis and Analysis: The Electrical Engineer in Sri Lanka Colombo</w:t>
      </w:r>
    </w:p>
    <w:p>
      <w:pPr>
        <w:pStyle w:val="FirstParagraph"/>
      </w:pPr>
      <w:r>
        <w:rPr>
          <w:bCs/>
          <w:b/>
        </w:rPr>
        <w:t xml:space="preserve">Date:</w:t>
      </w:r>
      <w:r>
        <w:t xml:space="preserve"> </w:t>
      </w:r>
      <w:r>
        <w:t xml:space="preserve">October 26, 2023</w:t>
      </w:r>
      <w:r>
        <w:br/>
      </w:r>
    </w:p>
    <w:p>
      <w:pPr>
        <w:pStyle w:val="BodyText"/>
      </w:pPr>
      <w:r>
        <w:t xml:space="preserve">The critical intersection of professional electrical engineering practice, urban infrastructure development, and sustainable energy solutions within the commercial capital of Sri Lanka.</w:t>
      </w:r>
    </w:p>
    <w:p>
      <w:pPr>
        <w:pStyle w:val="BodyText"/>
      </w:pPr>
      <w:r>
        <w:t xml:space="preserve">The modern city is a complex organism, pulsating with the flow of electricity that powers its industries, lights its streets, and connects its people. In the context of</w:t>
      </w:r>
      <w:r>
        <w:t xml:space="preserve"> </w:t>
      </w:r>
      <w:r>
        <w:t xml:space="preserve">Sri Lanka Colombo</w:t>
      </w:r>
      <w:r>
        <w:t xml:space="preserve">, this dynamic ecosystem is undergoing rapid transformation. As the economic hub of South Asia's island nation, Colombo faces unique challenges regarding energy reliability, urban density management, and the transition toward renewable resources. This report serves as a comprehensive analysis of the role played by the</w:t>
      </w:r>
      <w:r>
        <w:t xml:space="preserve"> </w:t>
      </w:r>
      <w:r>
        <w:t xml:space="preserve">Electrical Engineer</w:t>
      </w:r>
      <w:r>
        <w:t xml:space="preserve"> </w:t>
      </w:r>
      <w:r>
        <w:t xml:space="preserve">in navigating these complexities. By examining current trends in power distribution, smart grid technologies, and regulatory frameworks specific to Sri Lanka, we can appreciate how technical expertise directly influences national development and daily life for millions.</w:t>
      </w:r>
    </w:p>
    <w:p>
      <w:pPr>
        <w:pStyle w:val="BodyText"/>
      </w:pPr>
      <w:r>
        <w:t xml:space="preserve">To understand the necessity of specialized engineering knowledge in</w:t>
      </w:r>
      <w:r>
        <w:t xml:space="preserve"> </w:t>
      </w:r>
      <w:r>
        <w:t xml:space="preserve">Sri Lanka Colombo</w:t>
      </w:r>
      <w:r>
        <w:t xml:space="preserve">, one must first look at the city's trajectory. Over the past two decades, Colombo has expanded vertically and horizontally, characterized by a booming construction sector comprising high-rise apartments, commercial centers, and industrial parks. This urbanization has led to an exponential increase in electrical load demand. The traditional methods of power distribution are no longer sufficient to meet the fluctuating needs of a modern metropolis.</w:t>
      </w:r>
    </w:p>
    <w:p>
      <w:pPr>
        <w:pStyle w:val="BodyText"/>
      </w:pPr>
      <w:r>
        <w:t xml:space="preserve">The</w:t>
      </w:r>
      <w:r>
        <w:t xml:space="preserve"> </w:t>
      </w:r>
      <w:r>
        <w:t xml:space="preserve">Electrical Engineer</w:t>
      </w:r>
      <w:r>
        <w:t xml:space="preserve"> </w:t>
      </w:r>
      <w:r>
        <w:t xml:space="preserve">plays a pivotal role in this expansion. They are responsible for designing substations, calculating load balances, and ensuring that the infrastructure can support heavy industrial machinery alongside residential consumption without compromising safety or efficiency. In a tropical climate like that of Colombo, engineers must also account for environmental factors such as humidity and salt corrosion in coastal areas when selecting materials for transmission lines and switchgear.</w:t>
      </w:r>
    </w:p>
    <w:p>
      <w:pPr>
        <w:pStyle w:val="BodyText"/>
      </w:pPr>
      <w:r>
        <w:t xml:space="preserve">A significant portion of the discourse surrounding energy in</w:t>
      </w:r>
      <w:r>
        <w:t xml:space="preserve"> </w:t>
      </w:r>
      <w:r>
        <w:t xml:space="preserve">Sri Lanka Colombo</w:t>
      </w:r>
      <w:r>
        <w:t xml:space="preserve"> </w:t>
      </w:r>
      <w:r>
        <w:t xml:space="preserve">revolves around reliability. While the national grid has improved significantly, local distribution networks often face bottlenecks due to aging infrastructure and unplanned urban growth. The</w:t>
      </w:r>
      <w:r>
        <w:t xml:space="preserve"> </w:t>
      </w:r>
      <w:r>
        <w:t xml:space="preserve">Electrical Engineer</w:t>
      </w:r>
      <w:r>
        <w:t xml:space="preserve"> </w:t>
      </w:r>
      <w:r>
        <w:t xml:space="preserve">is at the forefront of addressing these issues through maintenance planning, fault detection systems, and network reinforcement projects.</w:t>
      </w:r>
    </w:p>
    <w:p>
      <w:pPr>
        <w:pStyle w:val="BodyText"/>
      </w:pPr>
      <w:r>
        <w:t xml:space="preserve">In this context, the engineer acts not just as a designer but as a problem-solver. When blackouts occur or voltage fluctuations threaten sensitive equipment in hospitals and data centers within Colombo's financial district, it is the electrical engineer who diagnoses the root cause. This could involve upgrading transformer capacities, implementing automatic transfer switches, or integrating backup power systems seamlessly into the main grid. The ability to troubleshoot these issues efficiently minimizes economic loss and ensures public safety.</w:t>
      </w:r>
    </w:p>
    <w:p>
      <w:pPr>
        <w:pStyle w:val="BodyText"/>
      </w:pPr>
      <w:r>
        <w:t xml:space="preserve">Sri Lanka has committed to increasing its share of renewable energy in the national mix, a goal that profoundly impacts the role of the</w:t>
      </w:r>
      <w:r>
        <w:t xml:space="preserve"> </w:t>
      </w:r>
      <w:r>
        <w:t xml:space="preserve">Electrical Engineer</w:t>
      </w:r>
      <w:r>
        <w:t xml:space="preserve">. In</w:t>
      </w:r>
      <w:r>
        <w:t xml:space="preserve"> </w:t>
      </w:r>
      <w:r>
        <w:t xml:space="preserve">Sri Lanka Colombo</w:t>
      </w:r>
      <w:r>
        <w:t xml:space="preserve">, this transition is visible on rooftops across residential neighborhoods and large-scale solar farms surrounding the metropolitan area. Engineers are now required to possess expertise in photovoltaic (PV) system design, battery energy storage systems (BESS), and grid integration of intermittent power sources.</w:t>
      </w:r>
    </w:p>
    <w:p>
      <w:pPr>
        <w:pStyle w:val="BodyText"/>
      </w:pPr>
      <w:r>
        <w:t xml:space="preserve">This shift requires a departure from traditional linear power flow models. The</w:t>
      </w:r>
      <w:r>
        <w:t xml:space="preserve"> </w:t>
      </w:r>
      <w:r>
        <w:t xml:space="preserve">Electrical Engineer</w:t>
      </w:r>
      <w:r>
        <w:t xml:space="preserve"> </w:t>
      </w:r>
      <w:r>
        <w:t xml:space="preserve">must design bidirectional metering systems that allow homeowners to feed excess solar energy back into the grid, adhering to the regulatory standards set by the Ceylon Electricity Board (CEB) and other local authorities. Furthermore, they must ensure that these renewable installations do not destabilize the local voltage levels, requiring sophisticated power quality analysis and harmonic filtering techniques.</w:t>
      </w:r>
    </w:p>
    <w:p>
      <w:pPr>
        <w:pStyle w:val="BodyText"/>
      </w:pPr>
      <w:r>
        <w:t xml:space="preserve">The future of power distribution in</w:t>
      </w:r>
      <w:r>
        <w:t xml:space="preserve"> </w:t>
      </w:r>
      <w:r>
        <w:t xml:space="preserve">Sri Lanka Colombo</w:t>
      </w:r>
      <w:r>
        <w:t xml:space="preserve"> </w:t>
      </w:r>
      <w:r>
        <w:t xml:space="preserve">lies in the implementation of Smart Grid technologies. This involves the digitization of the electrical network, allowing for real-time monitoring, automated fault isolation, and improved customer service. The</w:t>
      </w:r>
      <w:r>
        <w:t xml:space="preserve"> </w:t>
      </w:r>
      <w:r>
        <w:t xml:space="preserve">Electrical Engineer</w:t>
      </w:r>
      <w:r>
        <w:t xml:space="preserve"> </w:t>
      </w:r>
      <w:r>
        <w:t xml:space="preserve">is central to this digital transformation.</w:t>
      </w:r>
    </w:p>
    <w:p>
      <w:pPr>
        <w:pStyle w:val="BodyText"/>
      </w:pPr>
      <w:r>
        <w:t xml:space="preserve">This role extends beyond hardware design to include software integration and cybersecurity. Engineers must work with data scientists to analyze consumption patterns across Colombo’s diverse districts, predicting peak loads and optimizing distribution accordingly. They are also tasked with designing systems that protect the grid from cyber threats, a growing concern as critical infrastructure becomes increasingly connected to the internet.</w:t>
      </w:r>
    </w:p>
    <w:p>
      <w:pPr>
        <w:pStyle w:val="BodyText"/>
      </w:pPr>
      <w:r>
        <w:t xml:space="preserve">In any major city, adherence to national codes is non-negotiable. In</w:t>
      </w:r>
      <w:r>
        <w:t xml:space="preserve"> </w:t>
      </w:r>
      <w:r>
        <w:t xml:space="preserve">Sri Lanka Colombo</w:t>
      </w:r>
      <w:r>
        <w:t xml:space="preserve">, electrical engineers must strictly follow the regulations established by the Electricity Board of Ceylon (EBC) and international standards such as those from IEEE and IEC. This ensures that all installations are safe for public use and environmentally sustainable.</w:t>
      </w:r>
    </w:p>
    <w:p>
      <w:pPr>
        <w:pStyle w:val="BodyText"/>
      </w:pPr>
      <w:r>
        <w:t xml:space="preserve">The engineer serves as the gatekeeper of safety, reviewing blueprints, conducting site inspections, and certifying systems before they are energized. This responsibility is heightened in a densely populated city where electrical faults can have catastrophic consequences. Therefore, continuous professional development is essential for engineers to stay updated on the latest safety protocols and technological advancements.</w:t>
      </w:r>
    </w:p>
    <w:p>
      <w:pPr>
        <w:pStyle w:val="BodyText"/>
      </w:pPr>
      <w:r>
        <w:t xml:space="preserve">In conclusion, the</w:t>
      </w:r>
      <w:r>
        <w:t xml:space="preserve"> </w:t>
      </w:r>
      <w:r>
        <w:t xml:space="preserve">Electrical Engineer</w:t>
      </w:r>
      <w:r>
        <w:t xml:space="preserve"> </w:t>
      </w:r>
      <w:r>
        <w:t xml:space="preserve">is an indispensable asset to the development of</w:t>
      </w:r>
      <w:r>
        <w:t xml:space="preserve"> </w:t>
      </w:r>
      <w:r>
        <w:t xml:space="preserve">Sri Lanka Colombo</w:t>
      </w:r>
      <w:r>
        <w:t xml:space="preserve">. From ensuring reliable power supply for a growing population to leading the charge towards renewable energy and smart grid technologies, their contributions are foundational to the city's modernization. As Colombo continues to evolve into a global business hub, the demand for skilled electrical professionals who can navigate technical challenges while adhering to strict regulatory frameworks will only increase. This report highlights that engineering is not merely about wires and circuits; it is about building the resilient infrastructure that supports economic growth and improves the quality of life for every citizen in Colombo.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Sri Lanka Colombo</dc:title>
  <dc:creator/>
  <dc:language>en</dc:language>
  <cp:keywords/>
  <dcterms:created xsi:type="dcterms:W3CDTF">2026-07-29T01:55:24Z</dcterms:created>
  <dcterms:modified xsi:type="dcterms:W3CDTF">2026-07-29T01:55:24Z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