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Pakistan</w:t>
      </w:r>
      <w:r>
        <w:t xml:space="preserve"> </w:t>
      </w:r>
      <w:r>
        <w:t xml:space="preserve">Islamabad</w:t>
      </w:r>
    </w:p>
    <w:bookmarkStart w:id="26" w:name="Xec3a4ec949682dbfd7834fc2d94dc6fe09169f7"/>
    <w:p>
      <w:pPr>
        <w:pStyle w:val="Heading1"/>
      </w:pPr>
      <w:r>
        <w:t xml:space="preserve">A Critical Analysis of the Electrician Profession within the Context of Pakistan Islamabad</w:t>
      </w:r>
    </w:p>
    <w:p>
      <w:pPr>
        <w:pStyle w:val="FirstParagraph"/>
      </w:pPr>
      <w:r>
        <w:rPr>
          <w:bCs/>
          <w:b/>
        </w:rPr>
        <w:t xml:space="preserve">Date:</w:t>
      </w:r>
      <w:r>
        <w:t xml:space="preserve"> </w:t>
      </w:r>
      <w:r>
        <w:t xml:space="preserve">October 26, 2023</w:t>
      </w:r>
      <w:r>
        <w:br/>
      </w:r>
      <w:r>
        <w:rPr>
          <w:bCs/>
          <w:b/>
        </w:rPr>
        <w:t xml:space="preserve">Type:</w:t>
      </w:r>
      <w:r>
        <w:t xml:space="preserve"> Book Report / Professional Assessment</w:t>
      </w:r>
    </w:p>
    <w:bookmarkStart w:id="20" w:name="Xe9c31b43b85bbfff2a879b46deca685a0f6b608"/>
    <w:p>
      <w:pPr>
        <w:pStyle w:val="Heading2"/>
      </w:pPr>
      <w:r>
        <w:t xml:space="preserve">I. Introduction: The Invisible Backbone of Modern Infrastructure</w:t>
      </w:r>
    </w:p>
    <w:p>
      <w:pPr>
        <w:pStyle w:val="FirstParagraph"/>
      </w:pPr>
      <w:r>
        <w:t xml:space="preserve">In the study of urban development and infrastructure management, few professions are as critical yet historically overlooked as that of the electrician. This report serves as a comprehensive examination of the electrician’s role, specifically tailored to the unique socio-economic and geographical landscape of Pakistan Islamabad. While traditional textbooks may treat electrical engineering as a purely theoretical discipline focused on physics and circuitry, this report argues that the practical application of electricity in Islamabad requires a nuanced understanding that blends technical proficiency with cultural awareness, regulatory compliance, and environmental adaptation. The electrician is not merely a technician who connects wires; they are the custodians of safety and efficiency in one of Pakistan’s most planned cities.</w:t>
      </w:r>
    </w:p>
    <w:p>
      <w:pPr>
        <w:pStyle w:val="BodyText"/>
      </w:pPr>
      <w:r>
        <w:t xml:space="preserve">Pakistan Islamabad stands out as an anomaly in the region. Unlike its neighboring metropolic counterparts that often struggle with unplanned urban sprawl, Islamabad is a purpose-built capital city known for its wide avenues, greenery, and strict zoning laws. However, this structural perfection masks a complex underlying web of electrical infrastructure that requires constant maintenance and expert oversight. The electrician operating within this specific geographic context must navigate a dual reality: the pristine aesthetic requirements of modern housing societies and the often chaotic realities of older residential sectors.</w:t>
      </w:r>
    </w:p>
    <w:bookmarkEnd w:id="20"/>
    <w:bookmarkStart w:id="21" w:name="Xadcc4f4b057e13e8006e543824e3156731577bd"/>
    <w:p>
      <w:pPr>
        <w:pStyle w:val="Heading2"/>
      </w:pPr>
      <w:r>
        <w:t xml:space="preserve">II. Historical Context and Regulatory Framework in Pakistan</w:t>
      </w:r>
    </w:p>
    <w:p>
      <w:pPr>
        <w:pStyle w:val="FirstParagraph"/>
      </w:pPr>
      <w:r>
        <w:t xml:space="preserve">To understand the modern electrician, one must first appreciate the regulatory environment they operate within. In Pakistan, electrical standards are governed by bodies such as the Pakistan Standards and Quality Control Authority (PSQCA) and local distribution companies like WAPDA (Water and Power Development Authority). For an electrician in Islamabad, adherence to these codes is not optional; it is a matter of legal liability and public safety.</w:t>
      </w:r>
    </w:p>
    <w:p>
      <w:pPr>
        <w:pStyle w:val="BodyText"/>
      </w:pPr>
      <w:r>
        <w:t xml:space="preserve">The history of electrification in Islamabad dates back to the city's founding in the 1960s. As a planned city, its initial electrical grid was designed with foresight, but decades of rapid population growth have strained these original systems. This report highlights that today’s electrician must possess not only current technical skills but also a historical understanding of legacy wiring systems found in older sectors such as F-7 or D-12. These areas often contain outdated aluminum wiring and primitive fuse boxes that require careful retrofitting to meet modern energy demands without compromising safety.</w:t>
      </w:r>
    </w:p>
    <w:bookmarkEnd w:id="21"/>
    <w:bookmarkStart w:id="22" w:name="Xde949f70792d5f14592041f5d85bdda7964db94"/>
    <w:p>
      <w:pPr>
        <w:pStyle w:val="Heading2"/>
      </w:pPr>
      <w:r>
        <w:t xml:space="preserve">III. The Technical Competency of the Islamabad Electrician</w:t>
      </w:r>
    </w:p>
    <w:p>
      <w:pPr>
        <w:pStyle w:val="FirstParagraph"/>
      </w:pPr>
      <w:r>
        <w:t xml:space="preserve">The core responsibility of any electrician is the installation, maintenance, and repair of electrical equipment. However, in Pakistan Islamabad, these tasks are complicated by specific local factors. Firstly, voltage fluctuation is a persistent issue across much of the country. While Islamabad generally experiences more stable power than rural areas or industrial hubs like Karachi or Lahore, sudden spikes and dips still occur due to grid instability elsewhere in the national network.</w:t>
      </w:r>
    </w:p>
    <w:p>
      <w:pPr>
        <w:pStyle w:val="BodyText"/>
      </w:pPr>
      <w:r>
        <w:t xml:space="preserve">Therefore, a competent electrician in this region must be an expert in voltage stabilizers, surge protectors, and proper grounding techniques. It is not sufficient to simply wire a house; one must engineer resilience against power surges that can destroy sensitive electronic appliances—a common concern for the tech-savvy demographic residing in Islamabad’s numerous housing societies like DHA or Bahria Town.</w:t>
      </w:r>
    </w:p>
    <w:p>
      <w:pPr>
        <w:pStyle w:val="BodyText"/>
      </w:pPr>
      <w:r>
        <w:t xml:space="preserve">Furthermore, the climate of Islamabad plays a significant role in electrical work. The city experiences hot summers and cold winters. Electrical installations must be designed to withstand thermal expansion and contraction. Insulation materials must be rated for high-temperature resistance during the peak summer months when air conditioning loads are at their maximum. An electrician who ignores these environmental factors risks premature system failure and fire hazards.</w:t>
      </w:r>
    </w:p>
    <w:bookmarkEnd w:id="22"/>
    <w:bookmarkStart w:id="23" w:name="X09b2ee5201c6c8ed8b8194898fcf91b61522d38"/>
    <w:p>
      <w:pPr>
        <w:pStyle w:val="Heading2"/>
      </w:pPr>
      <w:r>
        <w:t xml:space="preserve">IV. Socio-Economic Challenges: Trust and Professionalism</w:t>
      </w:r>
    </w:p>
    <w:p>
      <w:pPr>
        <w:pStyle w:val="FirstParagraph"/>
      </w:pPr>
      <w:r>
        <w:t xml:space="preserve">A significant portion of this report addresses the socio-economic aspect of being an electrician in Pakistan Islamabad. The profession often suffers from a lack of formal recognition and professional standardization. While there are technical vocational training centers, such as TEVTA (Technical Education and Vocational Training Authority) institutes, the market is flooded with informal workers who may lack proper certification.</w:t>
      </w:r>
    </w:p>
    <w:p>
      <w:pPr>
        <w:pStyle w:val="BodyText"/>
      </w:pPr>
      <w:r>
        <w:t xml:space="preserve">This creates a trust deficit between homeowners/service providers and service takers. In Islamabad’s affluent sectors, clients often struggle to find reliable electricians who offer transparent pricing and guaranteed workmanship. This report posits that the modern ideal of the "Islamabad Electrician" must evolve into a professional brand—one that offers insurance-backed services, standardized pricing, and post-service warranties.</w:t>
      </w:r>
    </w:p>
    <w:p>
      <w:pPr>
        <w:pStyle w:val="BodyText"/>
      </w:pPr>
      <w:r>
        <w:t xml:space="preserve">Moreover, there is a growing demand for smart home integration in Islamabad’s luxury real estate market. The electrician of tomorrow must be proficient in IoT (Internet of Things) technologies, capable of installing automated lighting systems, smart security cameras, and energy monitoring devices. This shift requires continuous education and upskilling, moving beyond traditional wire-stripping to software-enabled hardware configuration.</w:t>
      </w:r>
    </w:p>
    <w:bookmarkEnd w:id="23"/>
    <w:bookmarkStart w:id="24" w:name="X97ac8bd17ca0a7f287597fc1e65ec68e4345e42"/>
    <w:p>
      <w:pPr>
        <w:pStyle w:val="Heading2"/>
      </w:pPr>
      <w:r>
        <w:t xml:space="preserve">V. Safety and Environmental Responsibility</w:t>
      </w:r>
    </w:p>
    <w:p>
      <w:pPr>
        <w:pStyle w:val="FirstParagraph"/>
      </w:pPr>
      <w:r>
        <w:t xml:space="preserve">Safety is paramount in the electrical trade. In Pakistan Islamabad, where residential density is high in many sectors, electrical fires pose a severe risk to life and property. This report emphasizes the electrician’s role as a safety inspector. Regular audits of household wiring, especially regarding earthing (grounding), are essential to prevent electrocution and fire.</w:t>
      </w:r>
    </w:p>
    <w:p>
      <w:pPr>
        <w:pStyle w:val="BodyText"/>
      </w:pPr>
      <w:r>
        <w:t xml:space="preserve">Additionally, there is an emerging ethical dimension for electricians in Islamabad: energy efficiency. With the global push towards sustainability and rising electricity tariffs in Pakistan, clients are increasingly interested in solar integration. The modern electrician must understand photovoltaic systems, inverters, and battery storage solutions. Islamabad receives abundant sunlight year-round, making it an ideal location for solar adoption. Electricians who can seamlessly integrate grid-tie or off-grid solar systems into existing infrastructure are becoming highly valued assets in the local economy.</w:t>
      </w:r>
    </w:p>
    <w:bookmarkEnd w:id="24"/>
    <w:bookmarkStart w:id="25" w:name="Xf11a31659cd752c46b1fc9d2378bebf2bd81822"/>
    <w:p>
      <w:pPr>
        <w:pStyle w:val="Heading2"/>
      </w:pPr>
      <w:r>
        <w:t xml:space="preserve">VI. Conclusion: The Future of the Profession</w:t>
      </w:r>
    </w:p>
    <w:p>
      <w:pPr>
        <w:pStyle w:val="FirstParagraph"/>
      </w:pPr>
      <w:r>
        <w:t xml:space="preserve">In conclusion, the electrician in Pakistan Islamabad is a vital professional whose role extends far beyond simple electrical repairs. They are guardians of urban safety, adapters to technological change, and key players in the city’s energy transition. This report has demonstrated that success in this field requires a holistic approach combining technical excellence with an understanding of local regulations, climate challenges, and market expectations.</w:t>
      </w:r>
    </w:p>
    <w:p>
      <w:pPr>
        <w:pStyle w:val="BodyText"/>
      </w:pPr>
      <w:r>
        <w:t xml:space="preserve">For aspiring electricians and stakeholders in Pakistan Islamabad’s construction industry, the path forward involves formalizing training programs, promoting ethical business practices, and embracing renewable energy technologies. By elevating the status of the electrician from a casual laborer to a certified professional specialist, Pakistan Islamabad can ensure that its infrastructure remains safe, efficient, and sustainable for future generations. The city’s planned beauty depends not just on its parks and roads, but on the invisible current flowing through every home—a current managed by skilled hands.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Electrician in Pakistan Islamabad</dc:title>
  <dc:creator/>
  <dc:language>en</dc:language>
  <cp:keywords/>
  <dcterms:created xsi:type="dcterms:W3CDTF">2026-07-29T18:10:10Z</dcterms:created>
  <dcterms:modified xsi:type="dcterms:W3CDTF">2026-07-29T18:10:10Z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