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e30dec0b60769e52ed6a93b541ec0d1c61759ef"/>
    <w:p>
      <w:pPr>
        <w:pStyle w:val="Heading1"/>
      </w:pPr>
      <w:r>
        <w:t xml:space="preserve">Book Report: The Electrician in United States Miami</w:t>
      </w:r>
    </w:p>
    <w:p>
      <w:pPr>
        <w:pStyle w:val="FirstParagraph"/>
      </w:pPr>
      <w:r>
        <w:rPr>
          <w:bCs/>
          <w:b/>
        </w:rPr>
        <w:t xml:space="preserve">Date:</w:t>
      </w:r>
      <w:r>
        <w:t xml:space="preserve"> </w:t>
      </w:r>
      <w:r>
        <w:t xml:space="preserve">October 26, 2023</w:t>
      </w:r>
      <w:r>
        <w:br/>
      </w:r>
    </w:p>
    <w:p>
      <w:pPr>
        <w:pStyle w:val="BodyText"/>
      </w:pPr>
      <w:r>
        <w:t xml:space="preserve">Trade Industry Analyst</w:t>
      </w:r>
      <w:r>
        <w:br/>
      </w:r>
    </w:p>
    <w:p>
      <w:pPr>
        <w:pStyle w:val="BodyText"/>
      </w:pPr>
      <w:r>
        <w:t xml:space="preserve">A Comprehensive Analysis of the Electrical Profession within the Context of United States Miami</w:t>
      </w:r>
    </w:p>
    <w:bookmarkStart w:id="20" w:name="i.-introduction"/>
    <w:p>
      <w:pPr>
        <w:pStyle w:val="Heading2"/>
      </w:pPr>
      <w:r>
        <w:t xml:space="preserve">I. Introduction</w:t>
      </w:r>
    </w:p>
    <w:p>
      <w:pPr>
        <w:pStyle w:val="FirstParagraph"/>
      </w:pPr>
      <w:r>
        <w:t xml:space="preserve">This book report serves as a critical examination of the role, responsibilities, and environmental challenges faced by an Electrician operating within the specific geographic and cultural context of United States Miami. While general literature on electrical work often focuses on technical standards such as the National Electrical Code (NEC), this analysis adapts those universal principles to the unique climatic, architectural, and regulatory demands of Miami-Dade County. The document explores how an Electrician must evolve from a mere technician into a climate-resilient infrastructure specialist to succeed in one of the most demanding urban environments in the United States.</w:t>
      </w:r>
    </w:p>
    <w:bookmarkEnd w:id="20"/>
    <w:bookmarkStart w:id="21" w:name="X652f7ecec068ed8fdf901ef63198fd5a93ac6f8"/>
    <w:p>
      <w:pPr>
        <w:pStyle w:val="Heading2"/>
      </w:pPr>
      <w:r>
        <w:t xml:space="preserve">II. Contextualizing the Role: Why United States Miami Matters</w:t>
      </w:r>
    </w:p>
    <w:p>
      <w:pPr>
        <w:pStyle w:val="FirstParagraph"/>
      </w:pPr>
      <w:r>
        <w:t xml:space="preserve">To understand the specific nature of this profession, one must first appreciate that an Electrician in United States Miami is not working under standard temperate conditions. The term "United States" implies a adherence to federal and national safety codes, yet "Miami" introduces variables that are distinctly tropical and coastal. This juxtaposition creates a unique professional landscape.</w:t>
      </w:r>
    </w:p>
    <w:p>
      <w:pPr>
        <w:pStyle w:val="BodyText"/>
      </w:pPr>
      <w:r>
        <w:t xml:space="preserve">Miami’s high humidity levels, frequent heavy rainfall events, and threat of hurricane-force winds require an Electrician to possess specialized knowledge regarding waterproofing, corrosion resistance, and surge protection. The standard textbook definition of electrical wiring is insufficient here; the practical application demands materials that can withstand salt-air corrosion and temperatures that regularly exceed 90°F (32°C) for extended periods. Therefore, this book report argues that the modern Electrician in United States Miami acts as a guardian of building integrity against environmental stressors.</w:t>
      </w:r>
    </w:p>
    <w:bookmarkEnd w:id="21"/>
    <w:bookmarkStart w:id="24" w:name="Xb7fd1b7ee9f3f2a1250423828356d5d19741bbc"/>
    <w:p>
      <w:pPr>
        <w:pStyle w:val="Heading2"/>
      </w:pPr>
      <w:r>
        <w:t xml:space="preserve">III. Technical Adaptations and Climate Resilience</w:t>
      </w:r>
    </w:p>
    <w:p>
      <w:pPr>
        <w:pStyle w:val="FirstParagraph"/>
      </w:pPr>
      <w:r>
        <w:t xml:space="preserve">The core technical chapter of this analysis focuses on how an Electrician must adapt their toolkit and methodology. In many parts of the country, electrical systems are designed for moderate weather patterns. However, in United States Miami, the Electrician must prioritize:</w:t>
      </w:r>
    </w:p>
    <w:bookmarkStart w:id="22" w:name="a.-hurricane-ready-infrastructure"/>
    <w:p>
      <w:pPr>
        <w:pStyle w:val="Heading3"/>
      </w:pPr>
      <w:r>
        <w:t xml:space="preserve">A. Hurricane-Ready Infrastructure</w:t>
      </w:r>
    </w:p>
    <w:p>
      <w:pPr>
        <w:pStyle w:val="FirstParagraph"/>
      </w:pPr>
      <w:r>
        <w:t xml:space="preserve">Miami is located in a hurricane-prone region. Consequently, an Electrician must be proficient in installing and maintaining systems that protect critical infrastructure during storms. This includes the installation of whole-house surge protectors capable of handling grid fluctuations caused by high winds, and ensuring that backup power generators are properly ventilated and secured against debris impact. The Electrician plays a pivotal role in ensuring that medical equipment, refrigeration for food supplies, and sump pumps remain operational when the rest of the city goes dark.</w:t>
      </w:r>
    </w:p>
    <w:bookmarkEnd w:id="22"/>
    <w:bookmarkStart w:id="23" w:name="b.-moisture-and-corrosion-management"/>
    <w:p>
      <w:pPr>
        <w:pStyle w:val="Heading3"/>
      </w:pPr>
      <w:r>
        <w:t xml:space="preserve">B. Moisture and Corrosion Management</w:t>
      </w:r>
    </w:p>
    <w:p>
      <w:pPr>
        <w:pStyle w:val="FirstParagraph"/>
      </w:pPr>
      <w:r>
        <w:t xml:space="preserve">The tropical climate of United States Miami accelerates the degradation of standard electrical components. An Electrician must utilize specialized conduit materials, such as PVC or fiberglass-reinforced pipes, rather than standard metal conduits that may rust in high humidity. Furthermore, junction boxes must be rated for outdoor use and properly sealed with waterproof gaskets to prevent moisture ingress, which can lead to short circuits and fire hazards. This attention to detail is not merely a suggestion but a critical necessity for the longevity of electrical systems in United States Miami.</w:t>
      </w:r>
    </w:p>
    <w:bookmarkEnd w:id="23"/>
    <w:bookmarkEnd w:id="24"/>
    <w:bookmarkStart w:id="25" w:name="X30534765a34a3ddab2ffa3107d5b6ab8c5d3e4f"/>
    <w:p>
      <w:pPr>
        <w:pStyle w:val="Heading2"/>
      </w:pPr>
      <w:r>
        <w:t xml:space="preserve">IV. Regulatory Framework: The National Electrical Code in a Local Context</w:t>
      </w:r>
    </w:p>
    <w:p>
      <w:pPr>
        <w:pStyle w:val="FirstParagraph"/>
      </w:pPr>
      <w:r>
        <w:t xml:space="preserve">The Electrician operates under the umbrella of the United States’ regulatory framework, primarily governed by the National Electrical Code (NEC). However, local amendments in Miami-Dade County often impose stricter requirements due to previous storm damage assessments. An Electrician must be well-versed not only in the national code but also in these localized ordinances. For instance, elevation requirements for electrical panels and outlets may be higher than federal minimums to account for potential floodwaters.</w:t>
      </w:r>
    </w:p>
    <w:p>
      <w:pPr>
        <w:pStyle w:val="BodyText"/>
      </w:pPr>
      <w:r>
        <w:t xml:space="preserve">This book report highlights that the competent Electrician is a legal scholar as much as a technician. Failure to adhere to these specific United States Miami codes can result in significant fines, project delays, and compromised safety. The interplay between national standards and local enforcement creates a complex compliance landscape that requires continuous education for any Electrician wishing to remain licensed and effective.</w:t>
      </w:r>
    </w:p>
    <w:bookmarkEnd w:id="25"/>
    <w:bookmarkStart w:id="26" w:name="X2f4346d851143d7c2a7ceed1fb5e5b0ce937324"/>
    <w:p>
      <w:pPr>
        <w:pStyle w:val="Heading2"/>
      </w:pPr>
      <w:r>
        <w:t xml:space="preserve">V. Economic Impact and Professional Demand</w:t>
      </w:r>
    </w:p>
    <w:p>
      <w:pPr>
        <w:pStyle w:val="FirstParagraph"/>
      </w:pPr>
      <w:r>
        <w:t xml:space="preserve">The demand for an Electrician in United States Miami is driven by both new construction and the need for retrofitting older buildings to meet modern resilience standards. Miami’s real estate market, characterized by luxury high-rises and historic Art Deco districts, presents diverse challenges. An Electrician working in this sector must be versatile enough to handle smart-home integrations in new developments while simultaneously upgrading outdated knob-and-tube wiring in century-old structures.</w:t>
      </w:r>
    </w:p>
    <w:p>
      <w:pPr>
        <w:pStyle w:val="BodyText"/>
      </w:pPr>
      <w:r>
        <w:t xml:space="preserve">Furthermore, the tourism industry in Miami relies heavily on uninterrupted power for hotels, restaurants, and entertainment venues. This economic dependence makes the Electrician a vital link in the city’s economic supply chain. Any disruption caused by electrical failure has immediate financial repercussions for local businesses, underscoring the high value placed on skilled labor within this specific region.</w:t>
      </w:r>
    </w:p>
    <w:bookmarkEnd w:id="26"/>
    <w:bookmarkStart w:id="27" w:name="vi.-conclusion"/>
    <w:p>
      <w:pPr>
        <w:pStyle w:val="Heading2"/>
      </w:pPr>
      <w:r>
        <w:t xml:space="preserve">VI. Conclusion</w:t>
      </w:r>
    </w:p>
    <w:p>
      <w:pPr>
        <w:pStyle w:val="FirstParagraph"/>
      </w:pPr>
      <w:r>
        <w:t xml:space="preserve">In conclusion, this book report asserts that the role of an Electrician in United States Miami is significantly more complex and demanding than in other regions of the country. It is a profession that requires a fusion of traditional electrical knowledge with specialized skills in climate resilience, moisture management, and regulatory compliance specific to a coastal metropolis.</w:t>
      </w:r>
    </w:p>
    <w:p>
      <w:pPr>
        <w:pStyle w:val="BodyText"/>
      </w:pPr>
      <w:r>
        <w:t xml:space="preserve">The Electrician is not just installing wires; they are building the nervous system of a city that faces unique environmental threats. Whether it is protecting against the salt air, ensuring power continuity during hurricane season, or navigating the strict building codes of United States Miami, this professional plays an indispensable role in maintaining safety and functionality. For aspiring tradespeople and industry analysts alike, understanding these specific local dynamics is crucial. The future of electrical work in this region belongs to those who can adapt universal standards to the distinct realities of life in United States Miami.</w:t>
      </w:r>
    </w:p>
    <w:p>
      <w:pPr>
        <w:pStyle w:val="BodyText"/>
      </w:pPr>
      <w:r>
        <w:rPr>
          <w:bCs/>
          <w:b/>
        </w:rPr>
        <w:t xml:space="preserve">Final Assessment:</w:t>
      </w:r>
      <w:r>
        <w:t xml:space="preserve"> </w:t>
      </w:r>
      <w:r>
        <w:t xml:space="preserve">The integration of climate-aware practices into standard electrical procedures is no longer optional but essential for any Electrician operating in United States Miami. This report recommends further study on advanced surge protection technologies and waterproofing materials tailored for tropical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United States Miami</dc:title>
  <dc:creator/>
  <dc:language>en</dc:language>
  <cp:keywords/>
  <dcterms:created xsi:type="dcterms:W3CDTF">2026-07-30T00:30:24Z</dcterms:created>
  <dcterms:modified xsi:type="dcterms:W3CDTF">2026-07-30T00:30:24Z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