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1" w:name="X4742159169073b19c8f3715573dd4c89eebbc0e"/>
    <w:p>
      <w:pPr>
        <w:pStyle w:val="Heading1"/>
      </w:pPr>
      <w:r>
        <w:t xml:space="preserve">A Comprehensive Analysis of the Electronics Engineer Profession in Colombia Medellín</w:t>
      </w:r>
    </w:p>
    <w:p>
      <w:pPr>
        <w:pStyle w:val="FirstParagraph"/>
      </w:pPr>
      <w:r>
        <w:rPr>
          <w:bCs/>
          <w:b/>
        </w:rPr>
        <w:t xml:space="preserve">Date:</w:t>
      </w:r>
      <w:r>
        <w:t xml:space="preserve"> </w:t>
      </w:r>
      <w:r>
        <w:t xml:space="preserve">October 26, 2023</w:t>
      </w:r>
      <w:r>
        <w:br/>
      </w:r>
      <w:r>
        <w:rPr>
          <w:bCs/>
          <w:b/>
        </w:rPr>
        <w:t xml:space="preserve">Subject:</w:t>
      </w:r>
      <w:r>
        <w:t xml:space="preserve">-</w:t>
      </w:r>
      <w:r>
        <w:br/>
      </w:r>
      <w:r>
        <w:rPr>
          <w:bCs/>
          <w:b/>
        </w:rPr>
        <w:t xml:space="preserve">To:</w:t>
      </w:r>
      <w:r>
        <w:t xml:space="preserve">- Academic and Professional Review Board</w:t>
      </w:r>
      <w:r>
        <w:br/>
      </w:r>
    </w:p>
    <w:bookmarkStart w:id="20" w:name="introduction"/>
    <w:p>
      <w:pPr>
        <w:pStyle w:val="Heading2"/>
      </w:pPr>
      <w:r>
        <w:t xml:space="preserve">Introduction</w:t>
      </w:r>
    </w:p>
    <w:p>
      <w:pPr>
        <w:pStyle w:val="FirstParagraph"/>
      </w:pPr>
      <w:r>
        <w:t xml:space="preserve">In the rapidly evolving landscape of global technology, few professions are as pivotal to national development as that of the Electronics Engineer. This Book Report serves as a critical examination of this profession, with a specific geographical and cultural focus on Colombia Medellín. As one of Colombia's most vibrant economic hubs and a rising technological center in Latin America, Medellín presents a unique case study for understanding how electronics engineering drives industrial modernization, telecommunications infrastructure, and sustainable urban development. The intersection of technical expertise in electronics engineering within the dynamic socio-economic context of Colombia Medellín reveals a narrative of innovation resilience and strategic growth.</w:t>
      </w:r>
    </w:p>
    <w:bookmarkEnd w:id="20"/>
    <w:bookmarkStart w:id="21" w:name="Xba18f6cc0d572c9fb2c9d49a8d6919c2d07cff4"/>
    <w:p>
      <w:pPr>
        <w:pStyle w:val="Heading2"/>
      </w:pPr>
      <w:r>
        <w:t xml:space="preserve">The Evolution of Electronics Engineering in Latin America</w:t>
      </w:r>
    </w:p>
    <w:p>
      <w:pPr>
        <w:pStyle w:val="FirstParagraph"/>
      </w:pPr>
      <w:r>
        <w:t xml:space="preserve">To understand the current state of electronics engineering, one must first look at its historical trajectory. Historically, Latin America relied heavily on imported technology. However, the last two decades have seen a shift toward local technical capacity building. In countries like Colombia, higher education institutions have expanded their engineering programs to meet international standards. The Electronics Engineer is no longer just a maintenance technician but a designer of complex systems involved in semiconductors, embedded systems, and renewable energy solutions. This academic rigor is essential for professionals aiming to compete in the global market.</w:t>
      </w:r>
    </w:p>
    <w:bookmarkEnd w:id="21"/>
    <w:bookmarkStart w:id="22" w:name="the-medellín-context-a-technological-hub"/>
    <w:p>
      <w:pPr>
        <w:pStyle w:val="Heading2"/>
      </w:pPr>
      <w:r>
        <w:t xml:space="preserve">The Medellín Context: A Technological Hub</w:t>
      </w:r>
    </w:p>
    <w:p>
      <w:pPr>
        <w:pStyle w:val="FirstParagraph"/>
      </w:pPr>
      <w:r>
        <w:t xml:space="preserve">Medellín, often referred to as the "City of Eternal Spring," has transformed itself from a city with a troubled past into a model of urban innovation. This transformation is deeply intertwined with the work of electronics engineers. The city’s push toward becoming an intelligent city (*Ciudad Inteligente*) relies heavily on IoT (Internet of Things) applications, smart traffic management systems, and efficient energy grids. Here, the Electronics Engineer plays a central role in integrating hardware sensors with software analytics to solve urban problems.</w:t>
      </w:r>
    </w:p>
    <w:p>
      <w:pPr>
        <w:pStyle w:val="BodyText"/>
      </w:pPr>
      <w:r>
        <w:t xml:space="preserve">The *Comuna 13* transformation is perhaps the most famous example of urban innovation in Medellín. While primarily a social project, it required sophisticated audiovisual installations and public connectivity systems, tasks managed by local technical teams including electronics specialists. Furthermore, the city’s metro system expansion relies on advanced signaling and control technologies designed by engineers who understand both power electronics and digital communication protocols.</w:t>
      </w:r>
    </w:p>
    <w:bookmarkEnd w:id="22"/>
    <w:bookmarkStart w:id="26" w:name="X3a73169ace6d05759846970b1d6fd39fadfa916"/>
    <w:p>
      <w:pPr>
        <w:pStyle w:val="Heading2"/>
      </w:pPr>
      <w:r>
        <w:t xml:space="preserve">Key Sectors Employing Electronics Engineers in Colombia Medellín</w:t>
      </w:r>
    </w:p>
    <w:bookmarkStart w:id="23" w:name="telecommunications-and-connectivity"/>
    <w:p>
      <w:pPr>
        <w:pStyle w:val="Heading3"/>
      </w:pPr>
      <w:r>
        <w:t xml:space="preserve">1. Telecommunications and Connectivity</w:t>
      </w:r>
    </w:p>
    <w:p>
      <w:pPr>
        <w:pStyle w:val="FirstParagraph"/>
      </w:pPr>
      <w:r>
        <w:t xml:space="preserve">The backbone of modern commerce in Colombia Medellín is robust telecommunications infrastructure. With the rollout of 5G technology and the expansion of fiber optics, electronics engineers are tasked with maintaining base stations, designing signal processing algorithms, and ensuring network security. Companies operating in this sector require professionals who can troubleshoot high-frequency circuits and manage large-scale data transmission systems.</w:t>
      </w:r>
    </w:p>
    <w:bookmarkEnd w:id="23"/>
    <w:bookmarkStart w:id="24" w:name="renewable-energy-and-sustainability"/>
    <w:p>
      <w:pPr>
        <w:pStyle w:val="Heading3"/>
      </w:pPr>
      <w:r>
        <w:t xml:space="preserve">2. Renewable Energy and Sustainability</w:t>
      </w:r>
    </w:p>
    <w:p>
      <w:pPr>
        <w:pStyle w:val="FirstParagraph"/>
      </w:pPr>
      <w:r>
        <w:t xml:space="preserve">Ecuador is a leader in renewable energy within the region, but Colombia is catching up rapidly with significant investments in solar and hydroelectric power. In Medellín, where topography poses challenges for traditional grid distribution, electronics engineers are crucial in designing micro-grids and smart metering systems. They develop monitoring equipment that tracks energy consumption patterns, allowing for more efficient distribution across the Andean terrain.</w:t>
      </w:r>
    </w:p>
    <w:bookmarkEnd w:id="24"/>
    <w:bookmarkStart w:id="25" w:name="manufacturing-and-industry-4.0"/>
    <w:p>
      <w:pPr>
        <w:pStyle w:val="Heading3"/>
      </w:pPr>
      <w:r>
        <w:t xml:space="preserve">3. Manufacturing and Industry 4.0</w:t>
      </w:r>
    </w:p>
    <w:p>
      <w:pPr>
        <w:pStyle w:val="FirstParagraph"/>
      </w:pPr>
      <w:r>
        <w:t xml:space="preserve">The manufacturing sector in Colombia Medellín is undergoing a digital transformation known as Industry 4.0. Factories are increasingly adopting automation, robotics, and AI-driven quality control systems. The Electronics Engineer is responsible for designing the printed circuit boards (PCBs), programming microcontrollers, and integrating sensors into these automated lines. This shift not only improves productivity but also requires a continuous upskilling of the workforce to handle complex electronic diagnostics.</w:t>
      </w:r>
    </w:p>
    <w:bookmarkEnd w:id="25"/>
    <w:bookmarkEnd w:id="26"/>
    <w:bookmarkStart w:id="27" w:name="X7e98bb6c8a5af479c844145f29a061a0acc4a75"/>
    <w:p>
      <w:pPr>
        <w:pStyle w:val="Heading2"/>
      </w:pPr>
      <w:r>
        <w:t xml:space="preserve">Challenges Faced by Electronics Engineers</w:t>
      </w:r>
    </w:p>
    <w:p>
      <w:pPr>
        <w:pStyle w:val="FirstParagraph"/>
      </w:pPr>
      <w:r>
        <w:t xml:space="preserve">Despite the opportunities, there are significant challenges. One major issue is the brain drain; many talented electronics engineers from Colombia seek opportunities in North America or Europe due to higher salaries and better research facilities. Additionally, while Medellín has a growing startup ecosystem (*EcoCiudad*), access to venture capital for deep-tech hardware startups remains limited compared to software-only ventures.</w:t>
      </w:r>
    </w:p>
    <w:p>
      <w:pPr>
        <w:pStyle w:val="BodyText"/>
      </w:pPr>
      <w:r>
        <w:t xml:space="preserve">Furthermore, there is often a gap between academic training and industry needs. Universities must constantly update their curricula to include modern topics such as embedded Linux, FPGA programming, and machine learning hardware acceleration. Bridging this gap requires closer collaboration between engineering faculties in Medellín’s universities (such as Universidad de Antioquia or Universidad Pontificia Bolivariana) and local industries.</w:t>
      </w:r>
    </w:p>
    <w:bookmarkEnd w:id="27"/>
    <w:bookmarkStart w:id="28" w:name="the-future-outlook"/>
    <w:p>
      <w:pPr>
        <w:pStyle w:val="Heading2"/>
      </w:pPr>
      <w:r>
        <w:t xml:space="preserve">The Future Outlook</w:t>
      </w:r>
    </w:p>
    <w:p>
      <w:pPr>
        <w:pStyle w:val="FirstParagraph"/>
      </w:pPr>
      <w:r>
        <w:t xml:space="preserve">Looking forward, the role of the Electronics Engineer in Colombia Medellín will only become more critical. As smart manufacturing expands across Latin America, demand for specialists in robotics and automation will surge. Moreover, as global companies look to near-shore operations due to supply chain disruptions, Medellín is positioning itself as a preferred location for hardware manufacturing hubs.</w:t>
      </w:r>
    </w:p>
    <w:p>
      <w:pPr>
        <w:pStyle w:val="BodyText"/>
      </w:pPr>
      <w:r>
        <w:t xml:space="preserve">The city’s government initiatives supporting tech parks and innovation centers provide fertile ground for young engineers. Projects involving autonomous vehicles, drone logistics in difficult terrains, and agricultural technology (AgriTech) are emerging fields where electronics engineering expertise will be paramount.</w:t>
      </w:r>
    </w:p>
    <w:bookmarkEnd w:id="28"/>
    <w:bookmarkStart w:id="29" w:name="conclusion"/>
    <w:p>
      <w:pPr>
        <w:pStyle w:val="Heading2"/>
      </w:pPr>
      <w:r>
        <w:t xml:space="preserve">Conclusion</w:t>
      </w:r>
    </w:p>
    <w:p>
      <w:pPr>
        <w:pStyle w:val="FirstParagraph"/>
      </w:pPr>
      <w:r>
        <w:t xml:space="preserve">In conclusion, the Electronics Engineer is a cornerstone of development in Colombia Medellín. This profession bridges the gap between theoretical physics and practical societal application. From enhancing public transportation systems to optimizing renewable energy usage and driving industrial automation, these engineers contribute directly to the quality of life and economic competitiveness of the region.</w:t>
      </w:r>
    </w:p>
    <w:p>
      <w:pPr>
        <w:pStyle w:val="BodyText"/>
      </w:pPr>
      <w:r>
        <w:t xml:space="preserve">For students and professionals considering this path, Medellín offers a dynamic environment where technical skills can have immediate, visible impacts on urban living. However, continuous learning and adaptation are required to keep pace with technological advancements. The synergy between robust academic foundations in electronics engineering and the innovative spirit of Colombia Medellín creates a powerful engine for future progress. It is imperative that stakeholders—including educational institutions, government bodies, and private enterprises—continue to invest in this profession to ensure sustainable growth.</w:t>
      </w:r>
    </w:p>
    <w:bookmarkEnd w:id="29"/>
    <w:bookmarkStart w:id="30" w:name="bibliography-references-note"/>
    <w:p>
      <w:pPr>
        <w:pStyle w:val="Heading2"/>
      </w:pPr>
      <w:r>
        <w:t xml:space="preserve">Bibliography / References Note</w:t>
      </w:r>
    </w:p>
    <w:p>
      <w:pPr>
        <w:pStyle w:val="FirstParagraph"/>
      </w:pPr>
      <w:r>
        <w:rPr>
          <w:iCs/>
          <w:i/>
        </w:rPr>
        <w:t xml:space="preserve">Note: This report synthesizes general industry trends, urban development case studies of Medellín (such as those published by the Inter-American Development Bank and local municipal plans), and standard curricular frameworks for Electronics Engineering degrees recognized in Colombia. Specific citations would be drawn from academic journals on Latin American technological development and technical reports from major engineering associations in Colombia.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Electronics Engineer in Colombia Medellín</dc:title>
  <dc:creator/>
  <dc:language>en</dc:language>
  <cp:keywords/>
  <dcterms:created xsi:type="dcterms:W3CDTF">2026-07-29T08:38:04Z</dcterms:created>
  <dcterms:modified xsi:type="dcterms:W3CDTF">2026-07-29T08:38:04Z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