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Germany</w:t>
      </w:r>
      <w:r>
        <w:t xml:space="preserve"> </w:t>
      </w:r>
      <w:r>
        <w:t xml:space="preserve">Frankfurt</w:t>
      </w:r>
    </w:p>
    <w:p>
      <w:pPr>
        <w:pStyle w:val="FirstParagraph"/>
      </w:pPr>
      <w:r>
        <w:rPr>
          <w:bCs/>
          <w:b/>
        </w:rPr>
        <w:t xml:space="preserve">Title:</w:t>
      </w:r>
      <w:r>
        <w:br/>
      </w:r>
      <w:r>
        <w:t xml:space="preserve">Navigating the Technosphere: A Comprehensive Analysis of the Modern Electronics Engineer</w:t>
      </w:r>
      <w:r>
        <w:br/>
      </w:r>
      <w:r>
        <w:br/>
      </w:r>
      <w:r>
        <w:rPr>
          <w:bCs/>
          <w:b/>
        </w:rPr>
        <w:t xml:space="preserve">Perspective:</w:t>
      </w:r>
      <w:r>
        <w:br/>
      </w:r>
      <w:r>
        <w:t xml:space="preserve">Operational Context within Germany, specifically Frankfurt am Main</w:t>
      </w:r>
      <w:r>
        <w:br/>
      </w:r>
      <w:r>
        <w:br/>
      </w:r>
      <w:r>
        <w:rPr>
          <w:bCs/>
          <w:b/>
        </w:rPr>
        <w:t xml:space="preserve">Date:</w:t>
      </w:r>
      <w:r>
        <w:br/>
      </w:r>
      <w:r>
        <w:t xml:space="preserve">[Current Date]</w:t>
      </w:r>
      <w:r>
        <w:br/>
      </w:r>
      <w:r>
        <w:br/>
      </w:r>
      <w:r>
        <w:rPr>
          <w:bCs/>
          <w:b/>
        </w:rPr>
        <w:t xml:space="preserve">Subject Focus:</w:t>
      </w:r>
      <w:r>
        <w:t xml:space="preserve">&lt;</w:t>
      </w:r>
      <w:r>
        <w:rPr>
          <w:iCs/>
          <w:i/>
        </w:rPr>
        <w:t xml:space="preserve">The role, challenges, and trajectory of the Electronics Engineer</w:t>
      </w:r>
    </w:p>
    <w:bookmarkStart w:id="26" w:name="X7c8aad4857df39775a83545cafb04e3df974087"/>
    <w:p>
      <w:pPr>
        <w:pStyle w:val="Heading1"/>
      </w:pPr>
      <w:r>
        <w:t xml:space="preserve">Navigating the Technosphere: A Comprehensive Analysis of the Modern Electronics Engineer in Germany Frankfurt</w:t>
      </w:r>
    </w:p>
    <w:bookmarkStart w:id="20" w:name="X0a2f050dc8866c3e135c0baf849ba1909a95f9b"/>
    <w:p>
      <w:pPr>
        <w:pStyle w:val="Heading2"/>
      </w:pPr>
      <w:r>
        <w:t xml:space="preserve">I. Introduction: The Critical Intersection of Technology and Urban Infrastructure</w:t>
      </w:r>
    </w:p>
    <w:p>
      <w:pPr>
        <w:pStyle w:val="FirstParagraph"/>
      </w:pPr>
      <w:r>
        <w:t xml:space="preserve">In the contemporary landscape of industrial advancement, few roles are as pivotal or as complex as that of the Electronics Engineer. This report serves not merely as an academic review but as a strategic document outlining the specific demands placed upon professionals operating within one of Europe’s most dynamic economic hubs:</w:t>
      </w:r>
      <w:r>
        <w:t xml:space="preserve"> </w:t>
      </w:r>
      <w:r>
        <w:rPr>
          <w:bCs/>
          <w:b/>
        </w:rPr>
        <w:t xml:space="preserve">Germany Frankfurt</w:t>
      </w:r>
      <w:r>
        <w:t xml:space="preserve">. Frankfurt is widely recognized not only for its status as Germany's financial capital and home to numerous international banks and corporations but also for its rapidly evolving infrastructure, transportation networks, and digital ecosystems. Consequently, the</w:t>
      </w:r>
      <w:r>
        <w:t xml:space="preserve"> </w:t>
      </w:r>
      <w:r>
        <w:rPr>
          <w:bCs/>
          <w:b/>
        </w:rPr>
        <w:t xml:space="preserve">Electronics Engineer</w:t>
      </w:r>
      <w:r>
        <w:t xml:space="preserve"> </w:t>
      </w:r>
      <w:r>
        <w:t xml:space="preserve">in this region finds themselves at the forefront of innovation, tasked with solving problems that range from high-frequency trading data centers to smart city initiatives. This document explores the multifaceted nature of this profession within this specific geographic context.</w:t>
      </w:r>
    </w:p>
    <w:bookmarkEnd w:id="20"/>
    <w:bookmarkStart w:id="21" w:name="Xe7fdf1d43b7fdc48ff690d3a72c3754f2e1406e"/>
    <w:p>
      <w:pPr>
        <w:pStyle w:val="Heading2"/>
      </w:pPr>
      <w:r>
        <w:t xml:space="preserve">II. The Unique Profile of the Electronics Engineer</w:t>
      </w:r>
    </w:p>
    <w:p>
      <w:pPr>
        <w:pStyle w:val="FirstParagraph"/>
      </w:pPr>
      <w:r>
        <w:t xml:space="preserve">To understand the impact of an</w:t>
      </w:r>
      <w:r>
        <w:t xml:space="preserve"> </w:t>
      </w:r>
      <w:r>
        <w:rPr>
          <w:bCs/>
          <w:b/>
        </w:rPr>
        <w:t xml:space="preserve">Electronics Engineer</w:t>
      </w:r>
      <w:r>
        <w:t xml:space="preserve">, one must first deconstruct the core competencies required for success in today’s market. Unlike mechanical or civil engineering, which deal largely with physical structures and forces, electronics engineering is abstract yet profoundly tangible. It involves the design, development, testing, and supervision of electronic equipment such as communications systems, industrial instrumentation controllers, navigation equipment in aircraft and ships; medical monitoring devices used in patient care; electric power generators and controls; radar systems used for aviation safety control at air traffic towers; computers that are integrated with consumer electronics or other electrical machinery. In the context of a</w:t>
      </w:r>
      <w:r>
        <w:t xml:space="preserve"> </w:t>
      </w:r>
      <w:r>
        <w:rPr>
          <w:bCs/>
          <w:b/>
        </w:rPr>
        <w:t xml:space="preserve">Book Report</w:t>
      </w:r>
      <w:r>
        <w:t xml:space="preserve"> </w:t>
      </w:r>
      <w:r>
        <w:t xml:space="preserve">on this subject, it is essential to highlight that modern engineering education has shifted from purely theoretical knowledge to applied problem-solving skills.</w:t>
      </w:r>
    </w:p>
    <w:p>
      <w:pPr>
        <w:pStyle w:val="BodyText"/>
      </w:pPr>
      <w:r>
        <w:t xml:space="preserve">The modern engineer must possess a robust understanding of embedded systems, signal processing, microelectronics, and telecommunications. Furthermore, the integration of artificial intelligence and machine learning into hardware design has created a new hybrid discipline. The</w:t>
      </w:r>
      <w:r>
        <w:t xml:space="preserve"> </w:t>
      </w:r>
      <w:r>
        <w:rPr>
          <w:bCs/>
          <w:b/>
        </w:rPr>
        <w:t xml:space="preserve">Electronics Engineer</w:t>
      </w:r>
      <w:r>
        <w:t xml:space="preserve"> </w:t>
      </w:r>
      <w:r>
        <w:t xml:space="preserve">is no longer just designing circuits; they are designing intelligent systems that can adapt to their environments. This evolution is particularly relevant in</w:t>
      </w:r>
      <w:r>
        <w:t xml:space="preserve"> </w:t>
      </w:r>
      <w:r>
        <w:rPr>
          <w:bCs/>
          <w:b/>
        </w:rPr>
        <w:t xml:space="preserve">Germany Frankfurt</w:t>
      </w:r>
      <w:r>
        <w:t xml:space="preserve">, where industries such as fintech, pharmaceuticals, and logistics require highly reliable, low-latency electronic solutions.</w:t>
      </w:r>
    </w:p>
    <w:bookmarkEnd w:id="21"/>
    <w:bookmarkStart w:id="22" w:name="X994db1d6df65cc1fc664f542c66c00c340a668b"/>
    <w:p>
      <w:pPr>
        <w:pStyle w:val="Heading2"/>
      </w:pPr>
      <w:r>
        <w:t xml:space="preserve">III. The Geographic Imperative: Why Germany Frankfurt?</w:t>
      </w:r>
    </w:p>
    <w:p>
      <w:pPr>
        <w:pStyle w:val="FirstParagraph"/>
      </w:pPr>
      <w:r>
        <w:t xml:space="preserve">The choice to focus this analysis on</w:t>
      </w:r>
      <w:r>
        <w:t xml:space="preserve"> </w:t>
      </w:r>
      <w:r>
        <w:rPr>
          <w:bCs/>
          <w:b/>
        </w:rPr>
        <w:t xml:space="preserve">Germany Frankfurt</w:t>
      </w:r>
      <w:r>
        <w:t xml:space="preserve"> </w:t>
      </w:r>
      <w:r>
        <w:t xml:space="preserve">is deliberate. Frankfurt am Main is a city defined by connectivity and precision. As the headquarters for the European Central Bank (ECB) and numerous global financial institutions, the demand for cutting-edge electronic infrastructure is immense. Data centers in and around Frankfurt require engineers who can manage power distribution systems, cooling mechanisms based on sensor networks, and security protocols involving advanced electronic surveillance.</w:t>
      </w:r>
    </w:p>
    <w:p>
      <w:pPr>
        <w:pStyle w:val="BodyText"/>
      </w:pPr>
      <w:r>
        <w:t xml:space="preserve">Moreover, Frankfurt serves as a major transportation hub with one of Europe's busiest airports (Frankfurt Airport). The engineering challenges here are vast. From baggage handling automation systems to air traffic control radar updates, the</w:t>
      </w:r>
      <w:r>
        <w:t xml:space="preserve"> </w:t>
      </w:r>
      <w:r>
        <w:rPr>
          <w:bCs/>
          <w:b/>
        </w:rPr>
        <w:t xml:space="preserve">Electronics Engineer</w:t>
      </w:r>
      <w:r>
        <w:t xml:space="preserve"> </w:t>
      </w:r>
      <w:r>
        <w:t xml:space="preserve">plays a critical role in ensuring safety and efficiency. The city’s push toward becoming a "Smart City" further amplifies the need for professionals who can integrate Internet of Things (IoT) devices into urban planning. Sensors monitoring air quality, traffic flow, and energy consumption are all designed, implemented, and maintained by electronics specialists.</w:t>
      </w:r>
    </w:p>
    <w:bookmarkEnd w:id="22"/>
    <w:bookmarkStart w:id="23" w:name="Xe0eb6e3e53c77d81d6fb6b509cbc4486561b9d2"/>
    <w:p>
      <w:pPr>
        <w:pStyle w:val="Heading2"/>
      </w:pPr>
      <w:r>
        <w:t xml:space="preserve">IV. Regulatory Environment and Standards in Germany</w:t>
      </w:r>
    </w:p>
    <w:p>
      <w:pPr>
        <w:pStyle w:val="FirstParagraph"/>
      </w:pPr>
      <w:r>
        <w:t xml:space="preserve">A significant portion of any comprehensive study on engineering must address the regulatory framework. In Germany, engineering practices are governed by rigorous standards set forth by organizations such as DIN (Deutsches Institut für Normung) and VDE (Verband der Elektrotechnik Elektronik Informationstechnik). For an</w:t>
      </w:r>
      <w:r>
        <w:t xml:space="preserve"> </w:t>
      </w:r>
      <w:r>
        <w:rPr>
          <w:bCs/>
          <w:b/>
        </w:rPr>
        <w:t xml:space="preserve">Electronics Engineer</w:t>
      </w:r>
      <w:r>
        <w:t xml:space="preserve"> </w:t>
      </w:r>
      <w:r>
        <w:t xml:space="preserve">working in</w:t>
      </w:r>
      <w:r>
        <w:t xml:space="preserve"> </w:t>
      </w:r>
      <w:r>
        <w:rPr>
          <w:bCs/>
          <w:b/>
        </w:rPr>
        <w:t xml:space="preserve">Germany Frankfurt</w:t>
      </w:r>
      <w:r>
        <w:t xml:space="preserve">, compliance with these standards is not optional; it is fundamental. These regulations ensure that electronic devices meet strict criteria regarding electromagnetic compatibility, safety, and environmental impact.</w:t>
      </w:r>
    </w:p>
    <w:p>
      <w:pPr>
        <w:pStyle w:val="BodyText"/>
      </w:pPr>
      <w:r>
        <w:t xml:space="preserve">This regulatory environment shapes the daily work of the engineer. Documentation, validation processes, and quality assurance are integral parts of the job description. The precision required by German industry means that errors in electronic design can have severe financial and legal consequences. Therefore, the engineer must possess not only technical prowess but also a meticulous attention to detail and a deep respect for procedural integrity.</w:t>
      </w:r>
    </w:p>
    <w:bookmarkEnd w:id="23"/>
    <w:bookmarkStart w:id="24" w:name="Xc7348f79459f8bb0a9b9edfa2b43120e61da592"/>
    <w:p>
      <w:pPr>
        <w:pStyle w:val="Heading2"/>
      </w:pPr>
      <w:r>
        <w:t xml:space="preserve">V. Challenges Faced by the Electronics Engineer</w:t>
      </w:r>
    </w:p>
    <w:p>
      <w:pPr>
        <w:pStyle w:val="FirstParagraph"/>
      </w:pPr>
      <w:r>
        <w:t xml:space="preserve">Despite the opportunities, the role comes with significant challenges. The pace of technological change is relentless. What was state-of-the-art five years ago may be obsolete today. For professionals in</w:t>
      </w:r>
      <w:r>
        <w:t xml:space="preserve"> </w:t>
      </w:r>
      <w:r>
        <w:rPr>
          <w:bCs/>
          <w:b/>
        </w:rPr>
        <w:t xml:space="preserve">Germany Frankfurt</w:t>
      </w:r>
      <w:r>
        <w:t xml:space="preserve">, staying current requires continuous professional development and a commitment to lifelong learning.</w:t>
      </w:r>
    </w:p>
    <w:p>
      <w:pPr>
        <w:pStyle w:val="BodyText"/>
      </w:pPr>
      <w:r>
        <w:t xml:space="preserve">Additionly, there is the challenge of sustainability. Germany has set ambitious goals for carbon neutrality, which impacts how electronics are designed and manufactured. Engineers must now consider the entire lifecycle of their products, from material sourcing to end-of-life recycling. This adds a layer of complexity to the design process, requiring a holistic understanding of environmental science alongside electrical engineering principles.</w:t>
      </w:r>
    </w:p>
    <w:bookmarkEnd w:id="24"/>
    <w:bookmarkStart w:id="25" w:name="vi.-conclusion-the-future-outlook"/>
    <w:p>
      <w:pPr>
        <w:pStyle w:val="Heading2"/>
      </w:pPr>
      <w:r>
        <w:t xml:space="preserve">VI. Conclusion: The Future Outlook</w:t>
      </w:r>
    </w:p>
    <w:p>
      <w:pPr>
        <w:pStyle w:val="FirstParagraph"/>
      </w:pPr>
      <w:r>
        <w:t xml:space="preserve">In conclusion, the</w:t>
      </w:r>
      <w:r>
        <w:t xml:space="preserve"> </w:t>
      </w:r>
      <w:r>
        <w:rPr>
          <w:bCs/>
          <w:b/>
        </w:rPr>
        <w:t xml:space="preserve">Electronics Engineer</w:t>
      </w:r>
      <w:r>
        <w:t xml:space="preserve"> </w:t>
      </w:r>
      <w:r>
        <w:t xml:space="preserve">represents a cornerstone of modern industrial society. When viewed through the lens of</w:t>
      </w:r>
      <w:r>
        <w:t xml:space="preserve"> </w:t>
      </w:r>
      <w:r>
        <w:rPr>
          <w:bCs/>
          <w:b/>
        </w:rPr>
        <w:t xml:space="preserve">Germany Frankfurt</w:t>
      </w:r>
      <w:r>
        <w:t xml:space="preserve">, this role becomes even more critical due to the city's status as a financial and technological nexus. The engineer is not merely a technician but an architect of the digital future, responsible for building the infrastructure that supports global finance, transportation, and communication.</w:t>
      </w:r>
    </w:p>
    <w:p>
      <w:pPr>
        <w:pStyle w:val="BodyText"/>
      </w:pPr>
      <w:r>
        <w:t xml:space="preserve">This report underscores that success in this field requires a combination of technical expertise, regulatory awareness, and adaptability. As Frankfurt continues to evolve into a smarter city with deeper technological integration, the demand for skilled electronics engineers will only grow. It is imperative for aspiring professionals to recognize the unique opportunities presented by this specific market and to prepare themselves with the diverse skill set required to meet these challenges.</w:t>
      </w:r>
    </w:p>
    <w:p>
      <w:pPr>
        <w:pStyle w:val="BodyText"/>
      </w:pPr>
      <w:r>
        <w:t xml:space="preserve">The journey of an electronics engineer is one of constant innovation. In a city like Frankfurt, where tradition meets modernity, their work ensures that progress is not only achieved but sustained responsibly. This document serves as a testament to the importance of this profession and its vital contribution to the economic and technological fabric of Germany.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Electronics Engineer in Germany Frankfurt</dc:title>
  <dc:creator/>
  <dc:language>en</dc:language>
  <cp:keywords/>
  <dcterms:created xsi:type="dcterms:W3CDTF">2026-07-29T14:12:31Z</dcterms:created>
  <dcterms:modified xsi:type="dcterms:W3CDTF">2026-07-29T14:12:31Z</dcterms:modified>
</cp:coreProperties>
</file>

<file path=docProps/custom.xml><?xml version="1.0" encoding="utf-8"?>
<Properties xmlns="http://schemas.openxmlformats.org/officeDocument/2006/custom-properties" xmlns:vt="http://schemas.openxmlformats.org/officeDocument/2006/docPropsVTypes"/>
</file>