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bookmarkStart w:id="20" w:name="X179526e8bcfc3ed15a56e70961ef59ec4c34868"/>
    <w:p>
      <w:pPr>
        <w:pStyle w:val="Heading1"/>
      </w:pPr>
      <w:r>
        <w:rPr>
          <w:bCs/>
          <w:b/>
        </w:rPr>
        <w:t xml:space="preserve">Book Report: The Electronics Engineer in the Context of Morocco Casablanca</w:t>
      </w:r>
    </w:p>
    <w:p>
      <w:pPr>
        <w:pStyle w:val="FirstParagraph"/>
      </w:pPr>
      <w:r>
        <w:t xml:space="preserve">Subject: Electronics Engineering &amp; Regional Development</w:t>
      </w:r>
      <w:r>
        <w:br/>
      </w:r>
      <w:r>
        <w:t xml:space="preserve">Focus Region: Morocco Casablanca</w:t>
      </w:r>
      <w:r>
        <w:br/>
      </w:r>
      <w:r>
        <w:t xml:space="preserve">Date: May 24, 2024</w:t>
      </w:r>
      <w:r>
        <w:br/>
      </w:r>
    </w:p>
    <w:bookmarkEnd w:id="20"/>
    <w:p>
      <w:pPr>
        <w:pStyle w:val="BodyText"/>
      </w:pPr>
      <w:r>
        <w:t xml:space="preserve">The role of the electronics engineer in modern society is multifaceted, blending technical proficiency with strategic problem-solving. In the specific context of Morocco Casablanca, this profession holds particular significance due to the city's status as an economic hub and its rapid integration into global industrial chains. This report examines how electronics engineers contribute to various sectors within Morocco Casablanca, addressing local challenges while capitalizing on regional opportunities.</w:t>
      </w:r>
    </w:p>
    <w:bookmarkStart w:id="21" w:name="introduction"/>
    <w:p>
      <w:pPr>
        <w:pStyle w:val="Heading2"/>
      </w:pPr>
      <w:r>
        <w:rPr>
          <w:bCs/>
          <w:b/>
        </w:rPr>
        <w:t xml:space="preserve">Introduction</w:t>
      </w:r>
    </w:p>
    <w:p>
      <w:pPr>
        <w:pStyle w:val="FirstParagraph"/>
      </w:pPr>
      <w:r>
        <w:t xml:space="preserve">Morocco Casablanca stands as a beacon of economic activity in North Africa. As the largest city and primary industrial center of Morocco, it attracts significant foreign investment and domestic innovation. The electronics engineer plays a pivotal role in this ecosystem by designing, developing, testing, and overseeing the manufacturing of electronic equipment such as communications systems or industrial control systems. In Morocco Casablanca specifically, these professionals are not merely technicians; they are catalysts for modernization across multiple industries including telecommunications, automotive manufacturing (a key sector in Morocco), renewable energy projects (such as the Noor Solar Complex nearby), and consumer electronics assembly.</w:t>
      </w:r>
    </w:p>
    <w:bookmarkEnd w:id="21"/>
    <w:bookmarkStart w:id="22" w:name="key-areas-of-contribution"/>
    <w:p>
      <w:pPr>
        <w:pStyle w:val="Heading2"/>
      </w:pPr>
      <w:r>
        <w:rPr>
          <w:bCs/>
          <w:b/>
        </w:rPr>
        <w:t xml:space="preserve">Key Areas of Contribution</w:t>
      </w:r>
    </w:p>
    <w:p>
      <w:pPr>
        <w:numPr>
          <w:ilvl w:val="0"/>
          <w:numId w:val="1001"/>
        </w:numPr>
        <w:pStyle w:val="Compact"/>
      </w:pPr>
      <w:r>
        <w:rPr>
          <w:bCs/>
          <w:b/>
        </w:rPr>
        <w:t xml:space="preserve">Telecommunications Infrastructure:</w:t>
      </w:r>
    </w:p>
    <w:p>
      <w:pPr>
        <w:numPr>
          <w:ilvl w:val="0"/>
          <w:numId w:val="1001"/>
        </w:numPr>
        <w:pStyle w:val="Compact"/>
      </w:pPr>
      <w:r>
        <w:rPr>
          <w:bCs/>
          <w:b/>
        </w:rPr>
        <w:t xml:space="preserve">Automotive Industry Integration:</w:t>
      </w:r>
    </w:p>
    <w:p>
      <w:pPr>
        <w:numPr>
          <w:ilvl w:val="0"/>
          <w:numId w:val="1001"/>
        </w:numPr>
        <w:pStyle w:val="Compact"/>
      </w:pPr>
      <w:r>
        <w:rPr>
          <w:bCs/>
          <w:b/>
        </w:rPr>
        <w:t xml:space="preserve">Renewable Energy Solutions:</w:t>
      </w:r>
    </w:p>
    <w:p>
      <w:pPr>
        <w:numPr>
          <w:ilvl w:val="0"/>
          <w:numId w:val="1001"/>
        </w:numPr>
        <w:pStyle w:val="Compact"/>
      </w:pPr>
      <w:r>
        <w:rPr>
          <w:bCs/>
          <w:b/>
        </w:rPr>
        <w:t xml:space="preserve">Consumer Electronics &amp; Assembly:</w:t>
      </w:r>
    </w:p>
    <w:bookmarkEnd w:id="22"/>
    <w:bookmarkStart w:id="23" w:name="educational-and-professional-challenges"/>
    <w:p>
      <w:pPr>
        <w:pStyle w:val="Heading2"/>
      </w:pPr>
      <w:r>
        <w:rPr>
          <w:bCs/>
          <w:b/>
        </w:rPr>
        <w:t xml:space="preserve">Educational and Professional Challenges</w:t>
      </w:r>
    </w:p>
    <w:p>
      <w:pPr>
        <w:pStyle w:val="FirstParagraph"/>
      </w:pPr>
      <w:r>
        <w:t xml:space="preserve">Despite the growing demand for skilled professionals in Morocco Casablanca, there remains a gap between academic training and industry needs. Universities in Morocco must continuously update their curricula to reflect advancements in microelectronics, embedded systems, IoT (Internet of Things), and AI-driven electronics. For aspiring electronics engineers aiming to work effectively within this dynamic environment, continuous learning is essential.</w:t>
      </w:r>
    </w:p>
    <w:bookmarkEnd w:id="23"/>
    <w:bookmarkStart w:id="24" w:name="Xf57f1752f3e0baefd1f94cedeaa0b92e2ecc24d"/>
    <w:p>
      <w:pPr>
        <w:pStyle w:val="Heading2"/>
      </w:pPr>
      <w:r>
        <w:rPr>
          <w:bCs/>
          <w:b/>
        </w:rPr>
        <w:t xml:space="preserve">Future Prospects for Electronics Engineers</w:t>
      </w:r>
    </w:p>
    <w:p>
      <w:pPr>
        <w:pStyle w:val="FirstParagraph"/>
      </w:pPr>
      <w:r>
        <w:t xml:space="preserve">The future looks promising for electronics engineers in Morocco Casablanca due to ongoing digital transformation initiatives by the Moroccan government. Smart city projects underway in various districts of Casablanca require sophisticated electronic solutions ranging from traffic management systems to environmental monitoring devices. Furthermore, as remote work becomes more prevalent globally, tech hubs emerging in cities like Morocco Casablanca will need robust hardware support—another domain where electronics engineers excel.</w:t>
      </w:r>
    </w:p>
    <w:bookmarkEnd w:id="24"/>
    <w:bookmarkStart w:id="25" w:name="conclusion"/>
    <w:p>
      <w:pPr>
        <w:pStyle w:val="Heading2"/>
      </w:pPr>
      <w:r>
        <w:rPr>
          <w:bCs/>
          <w:b/>
        </w:rPr>
        <w:t xml:space="preserve">Conclusion</w:t>
      </w:r>
    </w:p>
    <w:p>
      <w:pPr>
        <w:pStyle w:val="FirstParagraph"/>
      </w:pPr>
      <w:r>
        <w:t xml:space="preserve">In conclusion, the electronics engineer occupies a central position in shaping Morocco Casablanca’s technological landscape. By addressing critical areas such as telecommunications, automotive innovation, renewable energy integration, and consumer goods manufacturing these professionals drive economic progress while enhancing quality of life locally. As global trends evolve toward greater automation and connectivity the importance of skilled engineers will only increase making it imperative for educational institutions industry stakeholders policymakers to collaborate closely ensuring that Morocco Casablanca remains competitive internationally.</w:t>
      </w:r>
    </w:p>
    <w:p>
      <w:pPr>
        <w:pStyle w:val="BodyText"/>
      </w:pPr>
      <w:r>
        <w:t xml:space="preserve">This book report underscores how specialized knowledge combined with regional understanding allows electronics engineers to make meaningful contributions specifically within unique contexts like Morocco Casablanca ultimately fostering sustainable development and technological advancement across diverse sectors.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Morocco Casablanca</dc:title>
  <dc:creator/>
  <dc:language>en</dc:language>
  <cp:keywords/>
  <dcterms:created xsi:type="dcterms:W3CDTF">2026-07-29T06:28:14Z</dcterms:created>
  <dcterms:modified xsi:type="dcterms:W3CDTF">2026-07-29T06:28:14Z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