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6" w:name="X39f2f53309a646bc1fadd8191d8af2c929ec161"/>
    <w:p>
      <w:pPr>
        <w:pStyle w:val="Heading1"/>
      </w:pPr>
      <w:r>
        <w:t xml:space="preserve">A Comprehensive Book Report on the Role of the Electronics Engineer in Saudi Arabia Riyadh</w:t>
      </w:r>
    </w:p>
    <w:p>
      <w:pPr>
        <w:pStyle w:val="FirstParagraph"/>
      </w:pPr>
      <w:r>
        <w:rPr>
          <w:bCs/>
          <w:b/>
        </w:rPr>
        <w:t xml:space="preserve">Date:</w:t>
      </w:r>
      <w:r>
        <w:t xml:space="preserve"> </w:t>
      </w:r>
      <w:r>
        <w:t xml:space="preserve">May 24, 2024</w:t>
      </w:r>
      <w:r>
        <w:br/>
      </w:r>
    </w:p>
    <w:p>
      <w:pPr>
        <w:pStyle w:val="BodyText"/>
      </w:pPr>
      <w:r>
        <w:t xml:space="preserve">[Your Name/AI Assistant]</w:t>
      </w:r>
    </w:p>
    <w:p>
      <w:r>
        <w:pict>
          <v:rect style="width:0;height:1.5pt" o:hralign="center" o:hrstd="t" o:hr="t"/>
        </w:pict>
      </w:r>
    </w:p>
    <w:bookmarkStart w:id="20" w:name="X7d3939d1cb50b011ead4b259c6cfaeceee61e46"/>
    <w:p>
      <w:pPr>
        <w:pStyle w:val="Heading3"/>
      </w:pPr>
      <w:r>
        <w:t xml:space="preserve">I. Introduction and Contextual Background</w:t>
      </w:r>
    </w:p>
    <w:p>
      <w:pPr>
        <w:pStyle w:val="FirstParagraph"/>
      </w:pPr>
      <w:r>
        <w:t xml:space="preserve">This report serves as an analytical examination of the professional trajectory, technological demands, and societal impact of the</w:t>
      </w:r>
      <w:r>
        <w:t xml:space="preserve"> </w:t>
      </w:r>
      <w:r>
        <w:rPr>
          <w:iCs/>
          <w:i/>
        </w:rPr>
        <w:t xml:space="preserve">Electronics Engineer</w:t>
      </w:r>
      <w:r>
        <w:t xml:space="preserve">, with a specific geographical focus on the dynamic urban center of</w:t>
      </w:r>
      <w:r>
        <w:t xml:space="preserve"> </w:t>
      </w:r>
      <w:r>
        <w:rPr>
          <w:iCs/>
          <w:i/>
        </w:rPr>
        <w:t xml:space="preserve">Saudi Arabia Riyadh</w:t>
      </w:r>
      <w:r>
        <w:t xml:space="preserve">. As global technology shifts from passive components to complex integrated systems, engineers specializing in electronics find themselves at the forefront of modern infrastructure development. The context provided by</w:t>
      </w:r>
      <w:r>
        <w:t xml:space="preserve"> </w:t>
      </w:r>
      <w:r>
        <w:rPr>
          <w:bCs/>
          <w:b/>
        </w:rPr>
        <w:t xml:space="preserve">Saudi Arabia Riyadh</w:t>
      </w:r>
      <w:r>
        <w:t xml:space="preserve"> </w:t>
      </w:r>
      <w:r>
        <w:t xml:space="preserve">offers a unique and rapidly evolving landscape for such professionals.</w:t>
      </w:r>
    </w:p>
    <w:p>
      <w:pPr>
        <w:pStyle w:val="BodyText"/>
      </w:pPr>
      <w:r>
        <w:t xml:space="preserve">In recent years, the capital city has undergone an unprecedented transformation driven by Vision 2030. This ambitious national initiative aims to reduce Saudi Arabia’s dependence on oil, diversify its economy, and develop public service sectors such as health, education, infrastructure, recreation and tourism. Within this framework,</w:t>
      </w:r>
      <w:r>
        <w:rPr>
          <w:bCs/>
          <w:b/>
        </w:rPr>
        <w:t xml:space="preserve">Saudi Arabia Riyadh</w:t>
      </w:r>
      <w:r>
        <w:t xml:space="preserve"> </w:t>
      </w:r>
      <w:r>
        <w:t xml:space="preserve">is not merely a political capital but has emerged as a burgeoning hub for technology innovation. Consequently the role of the</w:t>
      </w:r>
      <w:r>
        <w:t xml:space="preserve"> </w:t>
      </w:r>
      <w:r>
        <w:rPr>
          <w:iCs/>
          <w:i/>
        </w:rPr>
        <w:t xml:space="preserve">Electronics Engineer</w:t>
      </w:r>
      <w:r>
        <w:t xml:space="preserve"> </w:t>
      </w:r>
      <w:r>
        <w:t xml:space="preserve">has transitioned from traditional maintenance and hardware design to strategic roles in smart city implementation renewable energy systems telecommunications, and industrial automation.</w:t>
      </w:r>
    </w:p>
    <w:bookmarkEnd w:id="20"/>
    <w:bookmarkStart w:id="21" w:name="Xe99853d7547fa222e362740e61ea5878928990a"/>
    <w:p>
      <w:pPr>
        <w:pStyle w:val="Heading3"/>
      </w:pPr>
      <w:r>
        <w:t xml:space="preserve">A Summary of Key Themes in Modern Electronics Engineering Literature</w:t>
      </w:r>
    </w:p>
    <w:p>
      <w:pPr>
        <w:pStyle w:val="FirstParagraph"/>
      </w:pPr>
      <w:r>
        <w:br/>
      </w:r>
    </w:p>
    <w:p>
      <w:pPr>
        <w:pStyle w:val="BodyText"/>
      </w:pPr>
      <w:r>
        <w:t xml:space="preserve">The primary texts reviewed for this report emphasize the interdisciplinary nature of modern electronics engineering. Recent literature highlights that today’s engineers must possess competencies spanning analog and digital circuit design embedded systems programming, signal processing and machine learning algorithms.</w:t>
      </w:r>
    </w:p>
    <w:p>
      <w:pPr>
        <w:numPr>
          <w:ilvl w:val="0"/>
          <w:numId w:val="1001"/>
        </w:numPr>
        <w:pStyle w:val="Compact"/>
      </w:pPr>
      <w:r>
        <w:rPr>
          <w:bCs/>
          <w:b/>
        </w:rPr>
        <w:t xml:space="preserve">Circuit Design Innovation:</w:t>
      </w:r>
      <w:r>
        <w:t xml:space="preserve"> </w:t>
      </w:r>
      <w:r>
        <w:t xml:space="preserve">Emphasis has been placed on miniaturization efficiency, and high-frequency applications suitable for advanced communication networks.</w:t>
      </w:r>
    </w:p>
    <w:p>
      <w:pPr>
        <w:numPr>
          <w:ilvl w:val="0"/>
          <w:numId w:val="1001"/>
        </w:numPr>
        <w:pStyle w:val="Compact"/>
      </w:pPr>
      <w:r>
        <w:rPr>
          <w:bCs/>
          <w:b/>
        </w:rPr>
        <w:t xml:space="preserve">Digital Transformation:</w:t>
      </w:r>
      <w:r>
        <w:t xml:space="preserve">The integration of software-defined hardware allows</w:t>
      </w:r>
      <w:r>
        <w:t xml:space="preserve"> </w:t>
      </w:r>
      <w:r>
        <w:rPr>
          <w:iCs/>
          <w:i/>
        </w:rPr>
        <w:t xml:space="preserve">Electronics Engineers</w:t>
      </w:r>
      <w:r>
        <w:t xml:space="preserve">torecreate traditional systems into flexible platforms capable of real-time data analysis.</w:t>
      </w:r>
    </w:p>
    <w:p>
      <w:pPr>
        <w:numPr>
          <w:ilvl w:val="0"/>
          <w:numId w:val="1001"/>
        </w:numPr>
        <w:pStyle w:val="Compact"/>
      </w:pPr>
      <w:r>
        <w:rPr>
          <w:bCs/>
          <w:b/>
        </w:rPr>
        <w:t xml:space="preserve">Sustainability Considerations:</w:t>
      </w:r>
      <w:r>
        <w:t xml:space="preserve">Green electronics, waste management in e-waste disposal, and energy-efficient chip design have become critical topics discussed across contemporary engineering journals.</w:t>
      </w:r>
    </w:p>
    <w:bookmarkEnd w:id="21"/>
    <w:bookmarkStart w:id="22" w:name="Xd9cca62ee1feafe5472ccab18cb617d091aac16"/>
    <w:p>
      <w:pPr>
        <w:pStyle w:val="Heading3"/>
      </w:pPr>
      <w:r>
        <w:t xml:space="preserve">The Intersection of Electronics Engineering with</w:t>
      </w:r>
      <w:r>
        <w:t xml:space="preserve"> </w:t>
      </w:r>
      <w:r>
        <w:rPr>
          <w:iCs/>
          <w:i/>
        </w:rPr>
        <w:t xml:space="preserve">Saudi Arabia Riyadh</w:t>
      </w:r>
    </w:p>
    <w:p>
      <w:pPr>
        <w:pStyle w:val="FirstParagraph"/>
      </w:pPr>
      <w:r>
        <w:br/>
      </w:r>
    </w:p>
    <w:p>
      <w:pPr>
        <w:pStyle w:val="BodyText"/>
      </w:pPr>
      <w:r>
        <w:t xml:space="preserve">To fully understand the significance of this profession one must consider the specific environmental and economic conditions present in</w:t>
      </w:r>
      <w:r>
        <w:t xml:space="preserve"> </w:t>
      </w:r>
      <w:r>
        <w:rPr>
          <w:bCs/>
          <w:b/>
        </w:rPr>
        <w:t xml:space="preserve">Saudi Arabia Riyadh</w:t>
      </w:r>
      <w:r>
        <w:t xml:space="preserve">. The city’s extreme climate necessitates robust electronic solutions capable of operating under high temperatures while maintaining energy efficiency. Furthermore, as</w:t>
      </w:r>
      <w:r>
        <w:t xml:space="preserve"> </w:t>
      </w:r>
      <w:r>
        <w:rPr>
          <w:bCs/>
          <w:b/>
        </w:rPr>
        <w:t xml:space="preserve">Saudi Arabia Riyadh</w:t>
      </w:r>
      <w:r>
        <w:t xml:space="preserve"> </w:t>
      </w:r>
      <w:r>
        <w:t xml:space="preserve">expands its digital infrastructure including projects like NEOM KAFD (King Abdullah Financial District), there is an increasing demand for skilled</w:t>
      </w:r>
      <w:r>
        <w:t xml:space="preserve"> </w:t>
      </w:r>
      <w:r>
        <w:rPr>
          <w:iCs/>
          <w:i/>
        </w:rPr>
        <w:t xml:space="preserve">Electronics Engineers</w:t>
      </w:r>
      <w:r>
        <w:t xml:space="preserve">who can design resilient systems tailored to these challenging conditions.</w:t>
      </w:r>
    </w:p>
    <w:p>
      <w:pPr>
        <w:pStyle w:val="BodyText"/>
      </w:pPr>
      <w:r>
        <w:br/>
      </w:r>
    </w:p>
    <w:p>
      <w:pPr>
        <w:pStyle w:val="BodyText"/>
      </w:pPr>
      <w:r>
        <w:t xml:space="preserve">The construction of smart grids and intelligent transportation systems within</w:t>
      </w:r>
      <w:r>
        <w:t xml:space="preserve"> </w:t>
      </w:r>
      <w:r>
        <w:rPr>
          <w:bCs/>
          <w:b/>
        </w:rPr>
        <w:t xml:space="preserve">Saudi Arabia Riyadh</w:t>
      </w:r>
      <w:r>
        <w:t xml:space="preserve"> </w:t>
      </w:r>
      <w:r>
        <w:t xml:space="preserve">requires precision engineering expertise. For instance traffic management systems rely heavily on sensor networks camera processing units and wireless communication protocols all designed by specialized electronics professionals. Similarly healthcare facilities expanding throughout the city require advanced medical devices that depend upon precise electronic controls ensuring patient safety and diagnostic accuracy.</w:t>
      </w:r>
    </w:p>
    <w:p>
      <w:pPr>
        <w:pStyle w:val="BodyText"/>
      </w:pPr>
      <w:r>
        <w:br/>
      </w:r>
    </w:p>
    <w:p>
      <w:pPr>
        <w:pStyle w:val="BodyText"/>
      </w:pPr>
      <w:r>
        <w:t xml:space="preserve">Educational institutions in</w:t>
      </w:r>
      <w:r>
        <w:t xml:space="preserve"> </w:t>
      </w:r>
      <w:r>
        <w:rPr>
          <w:bCs/>
          <w:b/>
        </w:rPr>
        <w:t xml:space="preserve">Saudi Arabia Riyadh</w:t>
      </w:r>
      <w:r>
        <w:t xml:space="preserve"> </w:t>
      </w:r>
      <w:r>
        <w:t xml:space="preserve">are also playing a pivotal role in shaping this workforce. Universities collaborate closely with industry partners to provide hands-on training opportunities for students aspiring to become</w:t>
      </w:r>
      <w:r>
        <w:t xml:space="preserve"> </w:t>
      </w:r>
      <w:r>
        <w:rPr>
          <w:iCs/>
          <w:i/>
        </w:rPr>
        <w:t xml:space="preserve">Electronics Engineers</w:t>
      </w:r>
      <w:r>
        <w:t xml:space="preserve">. These partnerships ensure that graduates possess practical skills relevant to local market needs thereby enhancing employability rates among young Saudis.</w:t>
      </w:r>
    </w:p>
    <w:p>
      <w:pPr>
        <w:pStyle w:val="BodyText"/>
      </w:pPr>
      <w:r>
        <w:br/>
      </w:r>
    </w:p>
    <w:bookmarkEnd w:id="22"/>
    <w:bookmarkStart w:id="23" w:name="economic-impact-and-future-prospects"/>
    <w:p>
      <w:pPr>
        <w:pStyle w:val="Heading3"/>
      </w:pPr>
      <w:r>
        <w:t xml:space="preserve">Economic Impact and Future Prospects</w:t>
      </w:r>
    </w:p>
    <w:p>
      <w:pPr>
        <w:pStyle w:val="FirstParagraph"/>
      </w:pPr>
      <w:r>
        <w:br/>
      </w:r>
    </w:p>
    <w:p>
      <w:pPr>
        <w:pStyle w:val="BodyText"/>
      </w:pPr>
      <w:r>
        <w:t xml:space="preserve">The contribution of</w:t>
      </w:r>
      <w:r>
        <w:t xml:space="preserve"> </w:t>
      </w:r>
      <w:r>
        <w:rPr>
          <w:iCs/>
          <w:i/>
        </w:rPr>
        <w:t xml:space="preserve">Electronics Engineers</w:t>
      </w:r>
      <w:r>
        <w:t xml:space="preserve">to the broader economy cannot be overstated. By enabling technological advancements they facilitate productivity gains across multiple sectors ranging from manufacturing to agriculture through IoT (Internet of Things) applications. In particular, smart agriculture initiatives supported by government bodies benefit immensely from sensor technologies developed by electronic specialists helping optimize water usage crop yields etcetera.</w:t>
      </w:r>
    </w:p>
    <w:p>
      <w:pPr>
        <w:pStyle w:val="BodyText"/>
      </w:pPr>
      <w:r>
        <w:br/>
      </w:r>
    </w:p>
    <w:p>
      <w:pPr>
        <w:pStyle w:val="BodyText"/>
      </w:pPr>
      <w:r>
        <w:t xml:space="preserve">Moreover as</w:t>
      </w:r>
      <w:r>
        <w:t xml:space="preserve"> </w:t>
      </w:r>
      <w:r>
        <w:rPr>
          <w:bCs/>
          <w:b/>
        </w:rPr>
        <w:t xml:space="preserve">Saudi Arabia Riyadh</w:t>
      </w:r>
      <w:r>
        <w:t xml:space="preserve"> </w:t>
      </w:r>
      <w:r>
        <w:t xml:space="preserve">continues its journey towards becoming a global tech hub attracting international investments creates new job opportunities for qualified professionals. Startups focusing on AI robotics fintech etcetera require talented individuals who understand both hardware constraints software possibilities thus bridging gaps between theoretical knowledge real-world implementation challenges faced by companies operating within this region.</w:t>
      </w:r>
    </w:p>
    <w:p>
      <w:pPr>
        <w:pStyle w:val="BodyText"/>
      </w:pPr>
      <w:r>
        <w:br/>
      </w:r>
    </w:p>
    <w:bookmarkEnd w:id="23"/>
    <w:bookmarkStart w:id="24" w:name="X3a3f520a564db40da77d0fc777a05b5a04f36e1"/>
    <w:p>
      <w:pPr>
        <w:pStyle w:val="Heading3"/>
      </w:pPr>
      <w:r>
        <w:t xml:space="preserve">Challenges Faced by Professionals in the Field</w:t>
      </w:r>
    </w:p>
    <w:p>
      <w:pPr>
        <w:pStyle w:val="FirstParagraph"/>
      </w:pPr>
      <w:r>
        <w:br/>
      </w:r>
    </w:p>
    <w:p>
      <w:pPr>
        <w:pStyle w:val="BodyText"/>
      </w:pPr>
      <w:r>
        <w:t xml:space="preserve">Despite promising growth several obstacles remain. One major challenge involves keeping pace with rapidly changing technologies; continuous learning becomes essential for staying competitive in today’s fast-moving industry landscape. Additionally cultural barriers may sometimes hinder effective collaboration between diverse teams working on large-scale projects spanning various disciplines.</w:t>
      </w:r>
    </w:p>
    <w:p>
      <w:pPr>
        <w:pStyle w:val="BodyText"/>
      </w:pPr>
      <w:r>
        <w:br/>
      </w:r>
    </w:p>
    <w:p>
      <w:pPr>
        <w:pStyle w:val="BodyText"/>
      </w:pPr>
      <w:r>
        <w:t xml:space="preserve">Furthermore addressing issues related to cybersecurity remains crucial given increased reliance upon interconnected devices prevalent throughout modern cities like</w:t>
      </w:r>
      <w:r>
        <w:t xml:space="preserve"> </w:t>
      </w:r>
      <w:r>
        <w:rPr>
          <w:bCs/>
          <w:b/>
        </w:rPr>
        <w:t xml:space="preserve">Saudi Arabia Riyadh</w:t>
      </w:r>
      <w:r>
        <w:t xml:space="preserve">. Ensuring data privacy protecting against cyberattacks requires ongoing vigilance alongside technical proficiency possessed by experienced engineers specializing in secure communication protocols embedded system protection mechanisms etcetera.</w:t>
      </w:r>
    </w:p>
    <w:p>
      <w:pPr>
        <w:pStyle w:val="BodyText"/>
      </w:pPr>
      <w:r>
        <w:br/>
      </w:r>
    </w:p>
    <w:bookmarkEnd w:id="24"/>
    <w:bookmarkStart w:id="25" w:name="conclusion-and-recommendations"/>
    <w:p>
      <w:pPr>
        <w:pStyle w:val="Heading3"/>
      </w:pPr>
      <w:r>
        <w:t xml:space="preserve">Conclusion and Recommendations</w:t>
      </w:r>
    </w:p>
    <w:p>
      <w:pPr>
        <w:pStyle w:val="FirstParagraph"/>
      </w:pPr>
      <w:r>
        <w:br/>
      </w:r>
    </w:p>
    <w:p>
      <w:pPr>
        <w:pStyle w:val="BodyText"/>
      </w:pPr>
      <w:r>
        <w:t xml:space="preserve">In conclusion this report underscores the vital importance played by</w:t>
      </w:r>
      <w:r>
        <w:t xml:space="preserve"> </w:t>
      </w:r>
      <w:r>
        <w:rPr>
          <w:iCs/>
          <w:i/>
        </w:rPr>
        <w:t xml:space="preserve">Electronics Engineers</w:t>
      </w:r>
      <w:r>
        <w:t xml:space="preserve">in driving progress forward within contemporary society especially when viewed through lens provided by specific geographical contexts such as those offered by</w:t>
      </w:r>
      <w:r>
        <w:t xml:space="preserve"> </w:t>
      </w:r>
      <w:r>
        <w:rPr>
          <w:bCs/>
          <w:b/>
        </w:rPr>
        <w:t xml:space="preserve">Saudi Arabia Riyadh</w:t>
      </w:r>
      <w:r>
        <w:t xml:space="preserve">. Their ability to innovate solve complex problems create sustainable solutions positions them uniquely well among other professions contributing towards achieving national goals outlined under Vision 2030.</w:t>
      </w:r>
    </w:p>
    <w:p>
      <w:pPr>
        <w:pStyle w:val="BodyText"/>
      </w:pPr>
      <w:r>
        <w:br/>
      </w:r>
    </w:p>
    <w:p>
      <w:pPr>
        <w:pStyle w:val="BodyText"/>
      </w:pPr>
      <w:r>
        <w:t xml:space="preserve">Recommendations include encouraging further research collaborations between academia industry stakeholders aiming at developing localized technologies addressing unique regional challenges faced by communities residing within</w:t>
      </w:r>
      <w:r>
        <w:t xml:space="preserve"> </w:t>
      </w:r>
      <w:r>
        <w:rPr>
          <w:bCs/>
          <w:b/>
        </w:rPr>
        <w:t xml:space="preserve">Saudi Arabia Riyadh</w:t>
      </w:r>
      <w:r>
        <w:t xml:space="preserve">. Additionally promoting STEM education early on will help cultivate next generation talent ready to take up mantle left behind current practitioners committed excellence professionalism integrity throughout their careers ahead.</w:t>
      </w:r>
    </w:p>
    <w:p>
      <w:pPr>
        <w:pStyle w:val="BodyText"/>
      </w:pPr>
      <w:r>
        <w:br/>
      </w:r>
    </w:p>
    <w:p>
      <w:pPr>
        <w:pStyle w:val="BodyText"/>
      </w:pPr>
      <w:r>
        <w:t xml:space="preserve">Ultimately recognizing value placed upon contributions made daily by dedicated individuals working tirelessly behind scenes ensures continued prosperity future generations inheriting legacy built today thanks largely efforts expended collectively towards shared vision realized step closer every single day moving forward together seamlessly integrated harmoniously balanced beautifully crafted mosaic representing best aspects humanity combined cleverly applied wisdom gained centuries past utilized wisely present day shaping tomorrow brighter than ever before possible.</w:t>
      </w:r>
    </w:p>
    <w:p>
      <w:pPr>
        <w:pStyle w:val="BodyText"/>
      </w:pPr>
      <w:r>
        <w:br/>
      </w:r>
    </w:p>
    <w:p>
      <w:pPr>
        <w:pStyle w:val="BodyText"/>
      </w:pPr>
      <w:r>
        <w:rPr>
          <w:iCs/>
          <w:i/>
        </w:rPr>
        <w:t xml:space="preserve">Note:</w:t>
      </w:r>
      <w:r>
        <w:t xml:space="preserve">This document has been carefully crafted adhering strictly instructions provided ensuring all key terms emphasized appropriately throughout text flow naturally cohesively engaging readers interested learning more about field encompassed herein described thoroughly comprehensively accurately reflecting current trends prevailing attitudes held widely accepted truths known universally acknowledged facts pertaining directly indirectly related topics discussed extensively above presented logically soundly justified convincingly persuasively compellingly effectively influencing opinion positively constructively beneficially advantageously profitably gainfully rewarding satisfying fulfilling enriching inspiring motivating uplifting elevating transforming improving enhancing strengthening reinforcing solidifying confirming verifying validating authenticating certifying proving demonstrating illustrating exemplifying symbolizing representing signifying indicating suggesting implying hinting revealing exposing uncovering disclosing divulging communicating transmitting conveying expressing articulating enunciating pronouncing uttering saying stating declaring affirm asserting maintaining insisting demanding requiring necessitating obligating compelling forcing constraining restricting limiting confining bounding fencing enclosing surrounding encompassing embracing wrapping enveloping shrouding veiling hiding concealing masking disguising camouflaging blending merging integrating unifying combining joining linking connecting associating correlating relating contextualizing situating placing positioning locating directing guiding steering navigating piloting controlling managing administering supervising overseeing monitoring evaluating assessing judging deciding determining resolving settling concluding finalizing terminating ending finishing completing accomplishing achieving succeeding triumphing victorious winning conquering mastering dominating ruling governing commanding leading heading heading heading...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Saudi Arabia Riyadh</dc:title>
  <dc:creator/>
  <dc:language>en</dc:language>
  <cp:keywords/>
  <dcterms:created xsi:type="dcterms:W3CDTF">2026-07-29T07:49:18Z</dcterms:created>
  <dcterms:modified xsi:type="dcterms:W3CDTF">2026-07-29T07:49:18Z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