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0" w:name="X471e33e488669bfbfeef9d9d72c3abe4b0564b1"/>
    <w:p>
      <w:pPr>
        <w:pStyle w:val="Heading1"/>
      </w:pPr>
      <w:r>
        <w:t xml:space="preserve">A Critical Analysis of Environmental Engineering in the Context of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Sustainability and Industrial Compliance</w:t>
      </w:r>
      <w:r>
        <w:br/>
      </w:r>
      <w:r>
        <w:rPr>
          <w:bCs/>
          <w:b/>
        </w:rPr>
        <w:t xml:space="preserve">Focal Region:</w:t>
      </w:r>
      <w:r>
        <w:t xml:space="preserve"> </w:t>
      </w:r>
      <w:r>
        <w:t xml:space="preserve">Santiago, Chile</w:t>
      </w:r>
    </w:p>
    <w:p>
      <w:r>
        <w:pict>
          <v:rect style="width:0;height:1.5pt" o:hralign="center" o:hrstd="t" o:hr="t"/>
        </w:pict>
      </w:r>
    </w:p>
    <w:bookmarkStart w:id="20" w:name="X102651bd591abbed807345e35e75ccf41248801"/>
    <w:p>
      <w:pPr>
        <w:pStyle w:val="Heading2"/>
      </w:pPr>
      <w:r>
        <w:t xml:space="preserve">I. Introduction: The Imperative of Environmental Engineering in a Megacity</w:t>
      </w:r>
    </w:p>
    <w:p>
      <w:pPr>
        <w:pStyle w:val="FirstParagraph"/>
      </w:pPr>
      <w:r>
        <w:t xml:space="preserve">This report serves as a comprehensive examination of the critical role played by the Environmental Engineer within one of South America’s most complex urban landscapes: Santiago, Chile. As we analyze the intersection of rapid urbanization, geographic constraints, and industrial growth in Chile Santiago, it becomes evident that traditional engineering paradigms are no longer sufficient. The modern</w:t>
      </w:r>
      <w:r>
        <w:t xml:space="preserve"> </w:t>
      </w:r>
      <w:r>
        <w:rPr>
          <w:bCs/>
          <w:b/>
        </w:rPr>
        <w:t xml:space="preserve">Environmental Engineer</w:t>
      </w:r>
      <w:r>
        <w:t xml:space="preserve"> </w:t>
      </w:r>
      <w:r>
        <w:t xml:space="preserve">has evolved from a mere compliance officer into a strategic architect of sustainable living systems.</w:t>
      </w:r>
    </w:p>
    <w:p>
      <w:pPr>
        <w:pStyle w:val="BodyText"/>
      </w:pPr>
      <w:r>
        <w:t xml:space="preserve">Santiago is uniquely positioned in the central valley of Chile, flanked by the formidable Andes Mountains to the east and the Chilean Coastal Range to the west. This topographical bowl creates significant meteorological challenges, most notably temperature inversions during winter months that trap particulate matter and pollutants over city districts. Consequently, professionals working as an Environmental Engineer in this region face a higher density of regulatory and technical hurdles than their counterparts in more geographically open cities. This document explores how these specific geographic and socioeconomic factors define the career scope of the</w:t>
      </w:r>
      <w:r>
        <w:t xml:space="preserve"> </w:t>
      </w:r>
      <w:r>
        <w:rPr>
          <w:bCs/>
          <w:b/>
        </w:rPr>
        <w:t xml:space="preserve">Environmental Engineer</w:t>
      </w:r>
      <w:r>
        <w:t xml:space="preserve"> </w:t>
      </w:r>
      <w:r>
        <w:t xml:space="preserve">operating within Chile Santiago.</w:t>
      </w:r>
    </w:p>
    <w:bookmarkEnd w:id="20"/>
    <w:bookmarkStart w:id="22" w:name="X93ab62403633e63567001c8476f5fa791856eda"/>
    <w:p>
      <w:pPr>
        <w:pStyle w:val="Heading2"/>
      </w:pPr>
      <w:r>
        <w:t xml:space="preserve">II. Water Security: The Central Valley Crisis</w:t>
      </w:r>
    </w:p>
    <w:p>
      <w:pPr>
        <w:pStyle w:val="FirstParagraph"/>
      </w:pPr>
      <w:r>
        <w:t xml:space="preserve">No discussion regarding environmental management in this region is complete without addressing water scarcity. Santiago has experienced severe droughts over the past decade, exacerbated by climate change patterns affecting the Andean snowpack, which serves as the primary reservoir for much of central Chile.</w:t>
      </w:r>
    </w:p>
    <w:bookmarkStart w:id="21" w:name="the-engineers-role-in-water-management"/>
    <w:p>
      <w:pPr>
        <w:pStyle w:val="Heading3"/>
      </w:pPr>
      <w:r>
        <w:t xml:space="preserve">The Engineer’s Role in Water Management</w:t>
      </w:r>
    </w:p>
    <w:p>
      <w:pPr>
        <w:pStyle w:val="FirstParagraph"/>
      </w:pPr>
      <w:r>
        <w:t xml:space="preserve">In this context, the job description of an Environmental Engineer expands significantly. It is not merely about treating wastewater; it is about integrated water resources management (IWRM). Professionals must design systems that maximize reuse efficiency. For instance, many industrial zones surrounding Chile Santiago now require closed-loop water systems to minimize extraction from local aquifers.</w:t>
      </w:r>
    </w:p>
    <w:p>
      <w:pPr>
        <w:pStyle w:val="BodyText"/>
      </w:pPr>
      <w:r>
        <w:t xml:space="preserve">The Environmental Engineer in this region must possess deep knowledge of hydrological modeling specific to the Maipo, Mapocho, and Radomiro Tomic river basins. They are tasked with ensuring that industrial discharges meet the rigorous standards set by Chile’s Superintendence of the Environment (SMA). Failure to do so results in heavy fines and legal liabilities, making technical proficiency a financial imperative for companies operating in Chile Santiago.</w:t>
      </w:r>
    </w:p>
    <w:bookmarkEnd w:id="21"/>
    <w:bookmarkEnd w:id="22"/>
    <w:bookmarkStart w:id="24" w:name="Xe5334db3ac75a45f4df59ab3cc93cb6b4076916"/>
    <w:p>
      <w:pPr>
        <w:pStyle w:val="Heading2"/>
      </w:pPr>
      <w:r>
        <w:t xml:space="preserve">III. Combating Atmospheric Pollution: The Smog Challenge</w:t>
      </w:r>
    </w:p>
    <w:p>
      <w:pPr>
        <w:pStyle w:val="FirstParagraph"/>
      </w:pPr>
      <w:r>
        <w:t xml:space="preserve">Air quality is perhaps the most visible environmental issue facing the capital. During winter, "smog" episodes frequently lead to partial traffic restrictions and school closures due to high concentrations of PM10 and PM2.5 particles.</w:t>
      </w:r>
    </w:p>
    <w:bookmarkStart w:id="23" w:name="techological-interventions"/>
    <w:p>
      <w:pPr>
        <w:pStyle w:val="Heading3"/>
      </w:pPr>
      <w:r>
        <w:t xml:space="preserve">Techological Interventions</w:t>
      </w:r>
    </w:p>
    <w:p>
      <w:pPr>
        <w:pStyle w:val="FirstParagraph"/>
      </w:pPr>
      <w:r>
        <w:t xml:space="preserve">The Environmental Engineer is at the forefront of mitigating this crisis. Their responsibilities include:</w:t>
      </w:r>
    </w:p>
    <w:p>
      <w:pPr>
        <w:numPr>
          <w:ilvl w:val="0"/>
          <w:numId w:val="1001"/>
        </w:numPr>
        <w:pStyle w:val="Compact"/>
      </w:pPr>
      <w:r>
        <w:rPr>
          <w:bCs/>
          <w:b/>
        </w:rPr>
        <w:t xml:space="preserve">Emission Monitoring:</w:t>
      </w:r>
      <w:r>
        <w:t xml:space="preserve"> </w:t>
      </w:r>
      <w:r>
        <w:t xml:space="preserve">Installing and maintaining continuous emission monitoring systems (CEMS) in thermal power plants and industrial boilers.</w:t>
      </w:r>
    </w:p>
    <w:p>
      <w:pPr>
        <w:numPr>
          <w:ilvl w:val="0"/>
          <w:numId w:val="1001"/>
        </w:numPr>
        <w:pStyle w:val="Compact"/>
      </w:pPr>
      <w:r>
        <w:rPr>
          <w:bCs/>
          <w:b/>
        </w:rPr>
        <w:t xml:space="preserve">Fleet Optimization:</w:t>
      </w:r>
      <w:r>
        <w:t xml:space="preserve"> </w:t>
      </w:r>
      <w:r>
        <w:t xml:space="preserve">Working with municipal planners in Santiago to transition public transport fleets toward electric or compressed natural gas (CNG) alternatives, reducing nitrogen oxide emissions.</w:t>
      </w:r>
    </w:p>
    <w:p>
      <w:pPr>
        <w:numPr>
          <w:ilvl w:val="0"/>
          <w:numId w:val="1001"/>
        </w:numPr>
        <w:pStyle w:val="Compact"/>
      </w:pPr>
      <w:r>
        <w:rPr>
          <w:bCs/>
          <w:b/>
        </w:rPr>
        <w:t xml:space="preserve">Dust Control:</w:t>
      </w:r>
      <w:r>
        <w:t xml:space="preserve"> </w:t>
      </w:r>
      <w:r>
        <w:t xml:space="preserve">Implementing strict dust suppression protocols for construction sites and mining supply chains that feed into the Santiago metropolitan area.</w:t>
      </w:r>
    </w:p>
    <w:p>
      <w:pPr>
        <w:pStyle w:val="FirstParagraph"/>
      </w:pPr>
      <w:r>
        <w:t xml:space="preserve">In Chile Santiago, the Environmental Engineer often acts as a liaison between private industry and public health mandates. They must translate complex atmospheric dispersion models into actionable operational changes, ensuring that factories do not contribute to peak pollution hours while maintaining economic productivity.</w:t>
      </w:r>
    </w:p>
    <w:bookmarkEnd w:id="23"/>
    <w:bookmarkEnd w:id="24"/>
    <w:bookmarkStart w:id="26" w:name="X46a106aed3615141039f86188a7d60dc1c03ddc"/>
    <w:p>
      <w:pPr>
        <w:pStyle w:val="Heading2"/>
      </w:pPr>
      <w:r>
        <w:t xml:space="preserve">IV. Solid Waste: The Circular Economy Transition</w:t>
      </w:r>
    </w:p>
    <w:p>
      <w:pPr>
        <w:pStyle w:val="FirstParagraph"/>
      </w:pPr>
      <w:r>
        <w:t xml:space="preserve">Historically, Chile Santiago has relied on landfills for waste disposal. However, national legislation has shifted toward a circular economy model, mandating separate collection and higher recycling rates.</w:t>
      </w:r>
    </w:p>
    <w:bookmarkStart w:id="25" w:name="sustainable-waste-solutions"/>
    <w:p>
      <w:pPr>
        <w:pStyle w:val="Heading3"/>
      </w:pPr>
      <w:r>
        <w:t xml:space="preserve">Sustainable Waste Solutions</w:t>
      </w:r>
    </w:p>
    <w:p>
      <w:pPr>
        <w:pStyle w:val="FirstParagraph"/>
      </w:pPr>
      <w:r>
        <w:t xml:space="preserve">The Environmental Engineer plays a pivotal role in this transition. They are responsible for auditing waste streams to identify recyclable materials that have been historically overlooked. In the context of Chile Santiago, this involves optimizing logistics for collection trucks to reduce carbon footprints while increasing diversion rates from landfill sites like El Morro or La Pampilla.</w:t>
      </w:r>
    </w:p>
    <w:p>
      <w:pPr>
        <w:pStyle w:val="BodyText"/>
      </w:pPr>
      <w:r>
        <w:t xml:space="preserve">Furthermore, engineers in this region are developing composting facilities for organic waste generated by the city’s vast markets and residential areas. By converting organic refuse into soil amendments, the Environmental Engineer helps close the loop on nutrient cycles, reducing methane emissions from decomposing waste in anaerobic landfill conditions.</w:t>
      </w:r>
    </w:p>
    <w:bookmarkEnd w:id="25"/>
    <w:bookmarkEnd w:id="26"/>
    <w:bookmarkStart w:id="28" w:name="X8293dace9d5a7ec54830f53ef910f847a0d7003"/>
    <w:p>
      <w:pPr>
        <w:pStyle w:val="Heading2"/>
      </w:pPr>
      <w:r>
        <w:t xml:space="preserve">V. Navigating the Chilean Legal Framework</w:t>
      </w:r>
    </w:p>
    <w:p>
      <w:pPr>
        <w:pStyle w:val="FirstParagraph"/>
      </w:pPr>
      <w:r>
        <w:t xml:space="preserve">A distinct feature of being an Environmental Engineer in this locale is the necessity to navigate a robust, albeit sometimes complex, legal framework established by Law 19.300 on General Bases of the Environment.</w:t>
      </w:r>
    </w:p>
    <w:bookmarkStart w:id="27" w:name="the-role-of-the-sma-and-municipalities"/>
    <w:p>
      <w:pPr>
        <w:pStyle w:val="Heading3"/>
      </w:pPr>
      <w:r>
        <w:t xml:space="preserve">The Role of the SMA and Municipalities</w:t>
      </w:r>
    </w:p>
    <w:p>
      <w:pPr>
        <w:pStyle w:val="FirstParagraph"/>
      </w:pPr>
      <w:r>
        <w:t xml:space="preserve">In Chile Santiago, an Environmental Engineer must maintain constant vigilance regarding updates from the Superintendence of the Environment (SMA) and local municipal ordinances. Each commune in Santiago may have specific zoning laws regarding industrial noise, odors, or hazardous material storage.</w:t>
      </w:r>
    </w:p>
    <w:p>
      <w:pPr>
        <w:pStyle w:val="BodyText"/>
      </w:pPr>
      <w:r>
        <w:t xml:space="preserve">The engineer is often required to prepare Environmental Impact Statements (EIS) for new projects. This document must demonstrate not only technical feasibility but also social license to operate. In a polarized society where environmental justice is increasingly prominent, the Environmental Engineer must ensure that community concerns are addressed transparently, fostering trust between development projects and the residents of Santiago.</w:t>
      </w:r>
    </w:p>
    <w:bookmarkEnd w:id="27"/>
    <w:bookmarkEnd w:id="28"/>
    <w:bookmarkStart w:id="29" w:name="X84fe676bbd7663a97bed18453614180af036f49"/>
    <w:p>
      <w:pPr>
        <w:pStyle w:val="Heading2"/>
      </w:pPr>
      <w:r>
        <w:t xml:space="preserve">VI. Conclusion: A Call for Integrated Expertise</w:t>
      </w:r>
    </w:p>
    <w:p>
      <w:pPr>
        <w:pStyle w:val="FirstParagraph"/>
      </w:pPr>
      <w:r>
        <w:t xml:space="preserve">In conclusion, the profile of an Environmental Engineer in Chile Santiago is defined by adaptability and multidisciplinary expertise. The geographic isolation caused by the mountains, combined with historical industrial practices and increasing environmental awareness, creates a high-stakes environment.</w:t>
      </w:r>
    </w:p>
    <w:p>
      <w:pPr>
        <w:pStyle w:val="BodyText"/>
      </w:pPr>
      <w:r>
        <w:t xml:space="preserve">The future of sustainability in this region depends heavily on the ability of Environmental Engineers to innovate within these constraints. Whether through advanced water purification techniques that combat drought, air filtration technologies that clear the winter smog, or waste management systems that drive the circular economy, these professionals are essential guardians of public health and ecological balance.</w:t>
      </w:r>
    </w:p>
    <w:p>
      <w:pPr>
        <w:pStyle w:val="BodyText"/>
      </w:pPr>
      <w:r>
        <w:t xml:space="preserve">For students and professionals considering this path, understanding the specific nuances of Chile Santiago is paramount. It requires a commitment not just to engineering principles, but to social responsibility and regulatory excellence. The Environmental Engineer in Chile Santiago is not merely managing waste or water; they are shaping the livability of one of Latin America’s most vital metropolises.</w:t>
      </w:r>
    </w:p>
    <w:p>
      <w:r>
        <w:pict>
          <v:rect style="width:0;height:1.5pt" o:hralign="center" o:hrstd="t" o:hr="t"/>
        </w:pict>
      </w:r>
    </w:p>
    <w:p>
      <w:pPr>
        <w:pStyle w:val="FirstParagraph"/>
      </w:pPr>
      <w:r>
        <w:rPr>
          <w:iCs/>
          <w:i/>
        </w:rPr>
        <w:t xml:space="preserve">This report highlights the critical intersection of environmental science, engineering practice, and urban policy specific to the region. It serves as a foundational overview for academic study and professional development in Chile Santiago.</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Chile Santiago</dc:title>
  <dc:creator/>
  <dc:language>en</dc:language>
  <cp:keywords/>
  <dcterms:created xsi:type="dcterms:W3CDTF">2026-07-29T03:50:49Z</dcterms:created>
  <dcterms:modified xsi:type="dcterms:W3CDTF">2026-07-29T03:50:49Z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