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29" w:name="X4c11900d33e3e82e313ace597adf2872007e405"/>
    <w:p>
      <w:pPr>
        <w:pStyle w:val="Heading1"/>
      </w:pPr>
      <w:r>
        <w:t xml:space="preserve">Sustainable Solutions for a Megacity: A Comprehensive Book Report on Environmental Engineering in Indonesia Jakarta</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Academic Review Board &amp; Urban Planning Stakeholders</w:t>
      </w:r>
      <w:r>
        <w:br/>
      </w:r>
      <w:r>
        <w:rPr>
          <w:bCs/>
          <w:b/>
        </w:rPr>
        <w:t xml:space="preserve">Subject:</w:t>
      </w:r>
      <w:r>
        <w:t xml:space="preserve">The Critical Role of the Environmental Engineer in Managing the Ecological Challenges of Indonesia Jakarta</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book report provides an in-depth analysis of the specialized field of environmental engineering, with a specific geographic and cultural focus on Indonesia Jakarta. As one of the most densely populated and rapidly developing urban centers in Southeast Asia, Indonesia Jakarta presents a unique set of ecological challenges that require sophisticated engineering solutions. This report explores how Environmental Engineers serve as the guardians of public health and ecological stability in this volatile environment.</w:t>
      </w:r>
    </w:p>
    <w:p>
      <w:pPr>
        <w:pStyle w:val="BodyText"/>
      </w:pPr>
      <w:r>
        <w:t xml:space="preserve">The document delves into the specific duties, challenges, and innovations associated with Environmental Engineering within the context of Indonesia Jakarta. It argues that without the intervention of skilled Environmental Engineers, the sustainability goals set by both local municipal authorities in Indonesia Jakarta and international climate accords would remain unattainable.</w:t>
      </w:r>
    </w:p>
    <w:bookmarkEnd w:id="20"/>
    <w:bookmarkStart w:id="21" w:name="X9e50fb1b3ab392e6d70a539f802effff9c48ed7"/>
    <w:p>
      <w:pPr>
        <w:pStyle w:val="Heading2"/>
      </w:pPr>
      <w:r>
        <w:t xml:space="preserve">2. Introduction: The Context of Indonesia Jakarta</w:t>
      </w:r>
    </w:p>
    <w:p>
      <w:pPr>
        <w:pStyle w:val="FirstParagraph"/>
      </w:pPr>
      <w:r>
        <w:t xml:space="preserve">To understand the necessity of this profession, one must first understand the environment. Indonesia Jakarta is not merely a city; it is a sprawling megacity facing existential threats from climate change, rapid urbanization, and industrial pollution. Located on the low-lying northern coast of Java, Indonesia Jakarta is sinking at an alarming rate due to groundwater extraction and soil compaction. Furthermore, the metropolitan area struggles with severe air quality issues and inadequate waste management systems.</w:t>
      </w:r>
    </w:p>
    <w:p>
      <w:pPr>
        <w:pStyle w:val="BodyText"/>
      </w:pPr>
      <w:r>
        <w:t xml:space="preserve">In this backdrop, the role of the Environmental Engineer is paramount. They are not just technicians but strategic planners who design infrastructure to mitigate these disasters. This report examines how Environmental Engineers adapt global engineering principles to fit the tropical, humid, and densely populated context of Indonesia Jakarta.</w:t>
      </w:r>
    </w:p>
    <w:bookmarkEnd w:id="21"/>
    <w:bookmarkStart w:id="25" w:name="X2e863d170e9313dba2c7a97e65d8e847cfd34bb"/>
    <w:p>
      <w:pPr>
        <w:pStyle w:val="Heading2"/>
      </w:pPr>
      <w:r>
        <w:t xml:space="preserve">3. Core Responsibilities in Indonesia Jakarta</w:t>
      </w:r>
    </w:p>
    <w:p>
      <w:pPr>
        <w:pStyle w:val="FirstParagraph"/>
      </w:pPr>
      <w:r>
        <w:t xml:space="preserve">The scope of work for an Environmental Engineer in Indonesia Jakarta is vast and multifaceted. Based on contemporary literature regarding urban sustainability in developing nations, the following core responsibilities are identified:</w:t>
      </w:r>
    </w:p>
    <w:bookmarkStart w:id="22" w:name="water-resource-management-and-sanitation"/>
    <w:p>
      <w:pPr>
        <w:pStyle w:val="Heading3"/>
      </w:pPr>
      <w:r>
        <w:t xml:space="preserve">3.1 Water Resource Management and Sanitation</w:t>
      </w:r>
    </w:p>
    <w:p>
      <w:pPr>
        <w:pStyle w:val="FirstParagraph"/>
      </w:pPr>
      <w:r>
        <w:t xml:space="preserve">Water scarcity and contamination are critical issues in Indonesia Jakarta. Environmental Engineers here work on designing integrated water resource management systems. This includes:</w:t>
      </w:r>
    </w:p>
    <w:p>
      <w:pPr>
        <w:numPr>
          <w:ilvl w:val="0"/>
          <w:numId w:val="1001"/>
        </w:numPr>
        <w:pStyle w:val="Compact"/>
      </w:pPr>
      <w:r>
        <w:rPr>
          <w:bCs/>
          <w:b/>
        </w:rPr>
        <w:t xml:space="preserve">Treatment Plant Optimization:</w:t>
      </w:r>
      <w:r>
        <w:t xml:space="preserve"> </w:t>
      </w:r>
      <w:r>
        <w:t xml:space="preserve">Upgrading existing wastewater treatment facilities to handle the high organic load from both residential and industrial sources.</w:t>
      </w:r>
    </w:p>
    <w:p>
      <w:pPr>
        <w:numPr>
          <w:ilvl w:val="0"/>
          <w:numId w:val="1001"/>
        </w:numPr>
        <w:pStyle w:val="Compact"/>
      </w:pPr>
      <w:r>
        <w:rPr>
          <w:bCs/>
          <w:b/>
        </w:rPr>
        <w:t xml:space="preserve">Flood Control Engineering:</w:t>
      </w:r>
      <w:r>
        <w:t xml:space="preserve"> </w:t>
      </w:r>
      <w:r>
        <w:t xml:space="preserve">Designing drainage systems that can withstand the heavy monsoon seasons typical in Indonesia Jakarta. This involves hydrological modeling to prevent urban flooding, a recurring disaster in low-lying areas of Indonesia Jakarta.</w:t>
      </w:r>
    </w:p>
    <w:p>
      <w:pPr>
        <w:numPr>
          <w:ilvl w:val="0"/>
          <w:numId w:val="1001"/>
        </w:numPr>
        <w:pStyle w:val="Compact"/>
      </w:pPr>
      <w:r>
        <w:rPr>
          <w:bCs/>
          <w:b/>
        </w:rPr>
        <w:t xml:space="preserve">Aquifer Protection:</w:t>
      </w:r>
      <w:r>
        <w:t xml:space="preserve"> </w:t>
      </w:r>
      <w:r>
        <w:t xml:space="preserve">Developing strategies to reduce reliance on groundwater extraction, which contributes to land subsidence in Indonesia Jakarta.</w:t>
      </w:r>
    </w:p>
    <w:bookmarkEnd w:id="22"/>
    <w:bookmarkStart w:id="23" w:name="waste-management-and-circular-economy"/>
    <w:p>
      <w:pPr>
        <w:pStyle w:val="Heading3"/>
      </w:pPr>
      <w:r>
        <w:t xml:space="preserve">3.2 Waste Management and Circular Economy</w:t>
      </w:r>
    </w:p>
    <w:p>
      <w:pPr>
        <w:pStyle w:val="FirstParagraph"/>
      </w:pPr>
      <w:r>
        <w:t xml:space="preserve">The volume of waste generated in Indonesia Jakarta is staggering. Environmental Engineers are tasked with transitioning the city from a linear "take-make-dispose" model to a circular economy. This involves:</w:t>
      </w:r>
    </w:p>
    <w:p>
      <w:pPr>
        <w:numPr>
          <w:ilvl w:val="0"/>
          <w:numId w:val="1002"/>
        </w:numPr>
        <w:pStyle w:val="Compact"/>
      </w:pPr>
      <w:r>
        <w:rPr>
          <w:bCs/>
          <w:b/>
        </w:rPr>
        <w:t xml:space="preserve">Municipal Solid Waste Management:</w:t>
      </w:r>
      <w:r>
        <w:t xml:space="preserve"> </w:t>
      </w:r>
      <w:r>
        <w:t xml:space="preserve">Designing sanitary landfills that prevent leachate contamination of local water bodies.</w:t>
      </w:r>
    </w:p>
    <w:p>
      <w:pPr>
        <w:numPr>
          <w:ilvl w:val="0"/>
          <w:numId w:val="1002"/>
        </w:numPr>
        <w:pStyle w:val="Compact"/>
      </w:pPr>
      <w:r>
        <w:rPr>
          <w:bCs/>
          <w:b/>
        </w:rPr>
        <w:t xml:space="preserve">Innovative Recycling Technologies:</w:t>
      </w:r>
      <w:r>
        <w:t xml:space="preserve"> </w:t>
      </w:r>
      <w:r>
        <w:t xml:space="preserve">Implementing technologies to convert organic waste into biogas or compost, addressing both waste volume and energy needs in Indonesia Jakarta.</w:t>
      </w:r>
    </w:p>
    <w:p>
      <w:pPr>
        <w:numPr>
          <w:ilvl w:val="0"/>
          <w:numId w:val="1002"/>
        </w:numPr>
        <w:pStyle w:val="Compact"/>
      </w:pPr>
      <w:r>
        <w:rPr>
          <w:bCs/>
          <w:b/>
        </w:rPr>
        <w:t xml:space="preserve">Plastic Pollution Mitigation:</w:t>
      </w:r>
      <w:r>
        <w:t xml:space="preserve"> </w:t>
      </w:r>
      <w:r>
        <w:t xml:space="preserve">Engineering barriers and collection systems in rivers leading to the Java Sea, a major conduit for plastic pollution originating from urban centers like Indonesia Jakarta.</w:t>
      </w:r>
    </w:p>
    <w:bookmarkEnd w:id="23"/>
    <w:bookmarkStart w:id="24" w:name="air-quality-control"/>
    <w:p>
      <w:pPr>
        <w:pStyle w:val="Heading3"/>
      </w:pPr>
      <w:r>
        <w:t xml:space="preserve">3.3 Air Quality Control</w:t>
      </w:r>
    </w:p>
    <w:p>
      <w:pPr>
        <w:pStyle w:val="FirstParagraph"/>
      </w:pPr>
      <w:r>
        <w:t xml:space="preserve">Air pollution in Indonesia Jakarta frequently reaches hazardous levels due to vehicular emissions and industrial activity. Environmental Engineers collaborate with policymakers to design emission control strategies, including the implementation of scrubbers in factories and promoting green infrastructure that acts as a carbon sink within the urban fabric of Indonesia Jakarta.</w:t>
      </w:r>
    </w:p>
    <w:bookmarkEnd w:id="24"/>
    <w:bookmarkEnd w:id="25"/>
    <w:bookmarkStart w:id="26" w:name="challenges-specific-to-indonesia-jakarta"/>
    <w:p>
      <w:pPr>
        <w:pStyle w:val="Heading2"/>
      </w:pPr>
      <w:r>
        <w:t xml:space="preserve">4. Challenges Specific to Indonesia Jakarta</w:t>
      </w:r>
    </w:p>
    <w:p>
      <w:pPr>
        <w:pStyle w:val="FirstParagraph"/>
      </w:pPr>
      <w:r>
        <w:rPr>
          <w:bCs/>
          <w:b/>
        </w:rPr>
        <w:t xml:space="preserve">Note on Local Constraints:</w:t>
      </w:r>
      <w:r>
        <w:t xml:space="preserve"> </w:t>
      </w:r>
      <w:r>
        <w:t xml:space="preserve">The practice of Environmental Engineering in Indonesia Jakarta is complicated by several local factors that do not exist in developed nations.</w:t>
      </w:r>
    </w:p>
    <w:p>
      <w:pPr>
        <w:numPr>
          <w:ilvl w:val="0"/>
          <w:numId w:val="1003"/>
        </w:numPr>
        <w:pStyle w:val="Compact"/>
      </w:pPr>
      <w:r>
        <w:rPr>
          <w:bCs/>
          <w:b/>
        </w:rPr>
        <w:t xml:space="preserve">Rapid Urbanization vs. Infrastructure Planning:</w:t>
      </w:r>
      <w:r>
        <w:t xml:space="preserve">The speed at which new developments occur in Indonesia Jakarta often outpaces the planning capabilities of Environmental Engineers, leading to ad-hoc solutions that may not be sustainable in the long term.</w:t>
      </w:r>
    </w:p>
    <w:p>
      <w:pPr>
        <w:numPr>
          <w:ilvl w:val="0"/>
          <w:numId w:val="1003"/>
        </w:numPr>
        <w:pStyle w:val="Compact"/>
      </w:pPr>
      <w:r>
        <w:rPr>
          <w:bCs/>
          <w:b/>
        </w:rPr>
        <w:t xml:space="preserve">Funding and Resource Allocation:</w:t>
      </w:r>
      <w:r>
        <w:t xml:space="preserve"> </w:t>
      </w:r>
      <w:r>
        <w:t xml:space="preserve">While demand is high, budgetary constraints for infrastructure projects in Indonesia Jakarta can limit the scope of large-scale engineering interventions.</w:t>
      </w:r>
    </w:p>
    <w:p>
      <w:pPr>
        <w:numPr>
          <w:ilvl w:val="0"/>
          <w:numId w:val="1003"/>
        </w:numPr>
        <w:pStyle w:val="Compact"/>
      </w:pPr>
      <w:r>
        <w:rPr>
          <w:bCs/>
          <w:b/>
        </w:rPr>
        <w:t xml:space="preserve">Cultural and Behavioral Factors:</w:t>
      </w:r>
      <w:r>
        <w:t xml:space="preserve"> </w:t>
      </w:r>
      <w:r>
        <w:t xml:space="preserve">Engineering solutions must be accompanied by social engineering. In Indonesia Jakarta, public acceptance of waste segregation or water conservation measures requires careful community engagement strategies led by environmental professionals.</w:t>
      </w:r>
    </w:p>
    <w:bookmarkEnd w:id="26"/>
    <w:bookmarkStart w:id="27" w:name="X9f7df4eff82a25c286570860c87f6aea5ce1887"/>
    <w:p>
      <w:pPr>
        <w:pStyle w:val="Heading2"/>
      </w:pPr>
      <w:r>
        <w:t xml:space="preserve">5. The Future Outlook: Innovation in Indonesia Jakarta</w:t>
      </w:r>
    </w:p>
    <w:p>
      <w:pPr>
        <w:pStyle w:val="FirstParagraph"/>
      </w:pPr>
      <w:r>
        <w:t xml:space="preserve">The future of Environmental Engineering in Indonesia Jakarta lies in green technology and resilience building. As the capital of Indonesia, there is a growing push to transform parts of Indonesia Jakarta into a "Smart City." Environmental Engineers are at the forefront of this transition.</w:t>
      </w:r>
    </w:p>
    <w:p>
      <w:pPr>
        <w:pStyle w:val="BodyText"/>
      </w:pPr>
      <w:r>
        <w:t xml:space="preserve">Key trends include:</w:t>
      </w:r>
    </w:p>
    <w:p>
      <w:pPr>
        <w:numPr>
          <w:ilvl w:val="0"/>
          <w:numId w:val="1004"/>
        </w:numPr>
        <w:pStyle w:val="Compact"/>
      </w:pPr>
      <w:r>
        <w:rPr>
          <w:bCs/>
          <w:b/>
        </w:rPr>
        <w:t xml:space="preserve">Greywater Recycling Systems:</w:t>
      </w:r>
      <w:r>
        <w:t xml:space="preserve"> </w:t>
      </w:r>
      <w:r>
        <w:t xml:space="preserve">Mandating and designing systems for high-rise buildings in Indonesia Jakarta to reuse water for non-potable purposes.</w:t>
      </w:r>
    </w:p>
    <w:p>
      <w:pPr>
        <w:numPr>
          <w:ilvl w:val="0"/>
          <w:numId w:val="1004"/>
        </w:numPr>
        <w:pStyle w:val="Compact"/>
      </w:pPr>
      <w:r>
        <w:rPr>
          <w:bCs/>
          <w:b/>
        </w:rPr>
        <w:t xml:space="preserve">Nature-Based Solutions:</w:t>
      </w:r>
      <w:r>
        <w:t xml:space="preserve"> </w:t>
      </w:r>
      <w:r>
        <w:t xml:space="preserve">Restoring mangrove forests along the coast of Indonesia Jakarta to act as natural buffers against storm surges and sea-level rise, a solution that is both ecological and engineering-focused.</w:t>
      </w:r>
    </w:p>
    <w:p>
      <w:pPr>
        <w:numPr>
          <w:ilvl w:val="0"/>
          <w:numId w:val="1004"/>
        </w:numPr>
        <w:pStyle w:val="Compact"/>
      </w:pPr>
      <w:r>
        <w:rPr>
          <w:bCs/>
          <w:b/>
        </w:rPr>
        <w:t xml:space="preserve">Digital Twin Technology:</w:t>
      </w:r>
      <w:r>
        <w:t xml:space="preserve"> </w:t>
      </w:r>
      <w:r>
        <w:t xml:space="preserve">Using digital simulations to model environmental impacts of new developments in Indonesia Jakarta before they are built, allowing for predictive maintenance and optimization.</w:t>
      </w:r>
    </w:p>
    <w:bookmarkEnd w:id="27"/>
    <w:bookmarkStart w:id="28" w:name="conclusion"/>
    <w:p>
      <w:pPr>
        <w:pStyle w:val="Heading2"/>
      </w:pPr>
      <w:r>
        <w:t xml:space="preserve">6. Conclusion</w:t>
      </w:r>
    </w:p>
    <w:p>
      <w:pPr>
        <w:pStyle w:val="FirstParagraph"/>
      </w:pPr>
      <w:r>
        <w:t xml:space="preserve">In conclusion, the Environmental Engineer is an indispensable asset to the development and sustainability of Indonesia Jakarta. The complex interplay of geographical vulnerability, high population density, and industrial growth creates a perfect storm of environmental challenges that only specialized engineering expertise can resolve.</w:t>
      </w:r>
    </w:p>
    <w:p>
      <w:pPr>
        <w:pStyle w:val="BodyText"/>
      </w:pPr>
      <w:r>
        <w:t xml:space="preserve">This report has demonstrated that Environmental Engineers in Indonesia Jakarta are not merely dealing with standard pollution control; they are managing the survival of one of Asia's most critical megacities. Their work in water management, waste reduction, and air quality control directly impacts the health, economic stability, and future resilience of Indonesia Jakarta.</w:t>
      </w:r>
    </w:p>
    <w:p>
      <w:pPr>
        <w:pStyle w:val="BodyText"/>
      </w:pPr>
      <w:r>
        <w:t xml:space="preserve">For students and professionals alike, studying Environmental Engineering with a focus on Indonesia Jakarta offers valuable insights into solving urban environmental problems in developing economies. It is a field that requires technical rigor combined with cultural sensitivity and adaptive innovation. As Indonesia Jakarta continues to grow, the role of the Environmental Engineer will only expand, making it one of the most vital careers for shaping a sustainable future.</w:t>
      </w:r>
    </w:p>
    <w:p>
      <w:r>
        <w:pict>
          <v:rect style="width:0;height:1.5pt" o:hralign="center" o:hrstd="t" o:hr="t"/>
        </w:pict>
      </w:r>
    </w:p>
    <w:p>
      <w:pPr>
        <w:pStyle w:val="FirstParagraph"/>
      </w:pPr>
      <w:r>
        <w:rPr>
          <w:iCs/>
          <w:i/>
        </w:rPr>
        <w:t xml:space="preserve">This book report serves as an overview of current practices and challenges. Further detailed case studies on specific projects in Indonesia Jakarta are recommended for deeper technical analysis.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Indonesia Jakarta</dc:title>
  <dc:creator/>
  <dc:language>en</dc:language>
  <cp:keywords/>
  <dcterms:created xsi:type="dcterms:W3CDTF">2026-07-29T03:03:24Z</dcterms:created>
  <dcterms:modified xsi:type="dcterms:W3CDTF">2026-07-29T03:03:24Z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