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Italy</w:t>
      </w:r>
      <w:r>
        <w:t xml:space="preserve"> </w:t>
      </w:r>
      <w:r>
        <w:t xml:space="preserve">Milan</w:t>
      </w:r>
    </w:p>
    <w:bookmarkStart w:id="26" w:name="Xf4f14f8d21d6b421e7a076b13fcee9043941b9b"/>
    <w:p>
      <w:pPr>
        <w:pStyle w:val="Heading1"/>
      </w:pPr>
      <w:r>
        <w:t xml:space="preserve">Book Report: The Role of the Environmental Engineer in Italy Milan</w:t>
      </w:r>
    </w:p>
    <w:p>
      <w:pPr>
        <w:pStyle w:val="FirstParagraph"/>
      </w:pPr>
      <w:r>
        <w:rPr>
          <w:bCs/>
          <w:b/>
        </w:rPr>
        <w:t xml:space="preserve">Title:</w:t>
      </w:r>
      <w:r>
        <w:br/>
      </w:r>
      <w:r>
        <w:t xml:space="preserve">Sustainable Metropolis: Engineering Resilience in the Heart of Lombardy</w:t>
      </w:r>
      <w:r>
        <w:br/>
      </w:r>
      <w:r>
        <w:br/>
      </w:r>
      <w:r>
        <w:rPr>
          <w:bCs/>
          <w:b/>
        </w:rPr>
        <w:t xml:space="preserve">Subject Analysis:</w:t>
      </w:r>
      <w:r>
        <w:br/>
      </w:r>
      <w:r>
        <w:t xml:space="preserve">A comprehensive study on the application of environmental engineering principles within a high-density urban context.</w:t>
      </w:r>
      <w:r>
        <w:br/>
      </w:r>
      <w:r>
        <w:br/>
      </w:r>
      <w:r>
        <w:rPr>
          <w:bCs/>
          <w:b/>
        </w:rPr>
        <w:t xml:space="preserve">Focus Areas:</w:t>
      </w:r>
      <w:r>
        <w:br/>
      </w:r>
      <w:r>
        <w:t xml:space="preserve">Urban Infrastructure, Water Management, Air Quality Control, Circular Economy</w:t>
      </w:r>
      <w:r>
        <w:br/>
      </w:r>
      <w:r>
        <w:br/>
      </w:r>
      <w:r>
        <w:rPr>
          <w:bCs/>
          <w:b/>
        </w:rPr>
        <w:t xml:space="preserve">Geographic Context:</w:t>
      </w:r>
      <w:r>
        <w:br/>
      </w:r>
      <w:r>
        <w:t xml:space="preserve">Italy Milan and its surrounding metropolitan region.</w:t>
      </w:r>
    </w:p>
    <w:bookmarkStart w:id="20" w:name="X16953044d55feea846c3250be1a3cae115d7b78"/>
    <w:p>
      <w:pPr>
        <w:pStyle w:val="Heading2"/>
      </w:pPr>
      <w:r>
        <w:t xml:space="preserve">1. Introduction to the Environmental Engineer in a Modern Context</w:t>
      </w:r>
    </w:p>
    <w:p>
      <w:pPr>
        <w:pStyle w:val="FirstParagraph"/>
      </w:pPr>
      <w:r>
        <w:t xml:space="preserve">In contemporary urban studies, the figure of the</w:t>
      </w:r>
      <w:r>
        <w:t xml:space="preserve"> </w:t>
      </w:r>
      <w:r>
        <w:t xml:space="preserve">Environmental Engineer</w:t>
      </w:r>
      <w:r>
        <w:t xml:space="preserve"> </w:t>
      </w:r>
      <w:r>
        <w:t xml:space="preserve">has emerged not merely as a technical specialist but as a pivotal architect of sustainable living. This book report examines how these professionals operate within one of Europe's most dynamic economic hubs:</w:t>
      </w:r>
      <w:r>
        <w:t xml:space="preserve"> </w:t>
      </w:r>
      <w:r>
        <w:rPr>
          <w:bCs/>
          <w:b/>
        </w:rPr>
        <w:t xml:space="preserve">Italy Milan</w:t>
      </w:r>
      <w:r>
        <w:t xml:space="preserve">. The city serves as an ideal case study for understanding the complexities of applying green engineering solutions in dense, historic urban environments where infrastructure is aging yet innovative.</w:t>
      </w:r>
    </w:p>
    <w:p>
      <w:pPr>
        <w:pStyle w:val="BodyText"/>
      </w:pPr>
      <w:r>
        <w:t xml:space="preserve">The central thesis of the report is that the modern environmental engineer in</w:t>
      </w:r>
      <w:r>
        <w:t xml:space="preserve"> </w:t>
      </w:r>
      <w:r>
        <w:rPr>
          <w:bCs/>
          <w:b/>
        </w:rPr>
        <w:t xml:space="preserve">Italy Milan</w:t>
      </w:r>
      <w:r>
        <w:t xml:space="preserve"> </w:t>
      </w:r>
      <w:r>
        <w:t xml:space="preserve">must balance historical preservation with cutting-edge technological intervention. The document explores various chapters detailing water sanitation, waste management, air quality monitoring, and renewable energy integration. Each section highlights specific challenges unique to this region and how engineering methodologies are adapted to meet them.</w:t>
      </w:r>
    </w:p>
    <w:bookmarkEnd w:id="20"/>
    <w:bookmarkStart w:id="21" w:name="water-management-and-the-navigli-system"/>
    <w:p>
      <w:pPr>
        <w:pStyle w:val="Heading2"/>
      </w:pPr>
      <w:r>
        <w:t xml:space="preserve">2. Water Management and the Navigli System</w:t>
      </w:r>
    </w:p>
    <w:p>
      <w:pPr>
        <w:pStyle w:val="FirstParagraph"/>
      </w:pPr>
      <w:r>
        <w:t xml:space="preserve">A significant portion of the literature is dedicated to water resources management, a critical function for any environmental engineer. In</w:t>
      </w:r>
      <w:r>
        <w:t xml:space="preserve"> </w:t>
      </w:r>
      <w:r>
        <w:rPr>
          <w:bCs/>
          <w:b/>
        </w:rPr>
        <w:t xml:space="preserve">Italy Milan</w:t>
      </w:r>
      <w:r>
        <w:t xml:space="preserve">, the historical canal system known as the Navigli plays a dual role: it is both a cultural heritage site and a crucial component of modern drainage and water treatment infrastructure.</w:t>
      </w:r>
    </w:p>
    <w:p>
      <w:pPr>
        <w:pStyle w:val="BodyText"/>
      </w:pPr>
      <w:r>
        <w:t xml:space="preserve">The book details how engineers utilize advanced hydrological modeling to manage flood risks while simultaneously improving water quality in urban streams. The discussion revolves around bio-filtration systems installed along the canal banks, which serve to filter runoff before it enters larger bodies of water. This represents a shift from traditional grey infrastructure (concrete channels) to green-grey infrastructure hybrids.</w:t>
      </w:r>
    </w:p>
    <w:p>
      <w:pPr>
        <w:pStyle w:val="BlockText"/>
      </w:pPr>
      <w:r>
        <w:t xml:space="preserve">"The engineer's task in this context is not just to contain the water, but to reintegrate it into the urban fabric, turning potential hazards into ecological assets."</w:t>
      </w:r>
    </w:p>
    <w:p>
      <w:pPr>
        <w:pStyle w:val="FirstParagraph"/>
      </w:pPr>
      <w:r>
        <w:t xml:space="preserve">This approach underscores the interdisciplinary nature of environmental engineering. It requires knowledge of hydraulics, biology (for filtration), and urban planning. The case studies presented show how collaboration between municipal authorities in</w:t>
      </w:r>
      <w:r>
        <w:t xml:space="preserve"> </w:t>
      </w:r>
      <w:r>
        <w:rPr>
          <w:bCs/>
          <w:b/>
        </w:rPr>
        <w:t xml:space="preserve">Italy Milan</w:t>
      </w:r>
      <w:r>
        <w:t xml:space="preserve"> </w:t>
      </w:r>
      <w:r>
        <w:t xml:space="preserve">and private engineering firms has led to significant improvements in local water quality metrics over the last decade.</w:t>
      </w:r>
    </w:p>
    <w:bookmarkEnd w:id="21"/>
    <w:bookmarkStart w:id="22" w:name="combating-air-pollution-in-the-po-valley"/>
    <w:p>
      <w:pPr>
        <w:pStyle w:val="Heading2"/>
      </w:pPr>
      <w:r>
        <w:t xml:space="preserve">3. Combating Air Pollution in the Po Valley</w:t>
      </w:r>
    </w:p>
    <w:p>
      <w:pPr>
        <w:pStyle w:val="FirstParagraph"/>
      </w:pPr>
      <w:r>
        <w:t xml:space="preserve">The geographical setting of</w:t>
      </w:r>
      <w:r>
        <w:t xml:space="preserve"> </w:t>
      </w:r>
      <w:r>
        <w:rPr>
          <w:bCs/>
          <w:b/>
        </w:rPr>
        <w:t xml:space="preserve">Italy Milan</w:t>
      </w:r>
      <w:r>
        <w:t xml:space="preserve">, situated in the Po Valley, presents a unique challenge regarding air quality. The valley’s topography often traps pollutants, leading to high levels of particulate matter and nitrogen oxides. This section of the report focuses on how environmental engineers design and implement systems to mitigate these issues.</w:t>
      </w:r>
    </w:p>
    <w:p>
      <w:pPr>
        <w:pStyle w:val="BodyText"/>
      </w:pPr>
      <w:r>
        <w:t xml:space="preserve">The text highlights two primary strategies: source reduction and atmospheric monitoring. Engineers have worked closely with urban planners to create "Ztl" (Limited Traffic Zones) in the city center, supported by sophisticated emission monitoring stations. These stations provide real-time data that allows for dynamic traffic management systems to be implemented.</w:t>
      </w:r>
    </w:p>
    <w:p>
      <w:pPr>
        <w:pStyle w:val="BodyText"/>
      </w:pPr>
      <w:r>
        <w:t xml:space="preserve">Furthermore, the book discusses the role of industrial environmental engineers in managing emissions from factories located on the periphery of</w:t>
      </w:r>
      <w:r>
        <w:t xml:space="preserve"> </w:t>
      </w:r>
      <w:r>
        <w:rPr>
          <w:bCs/>
          <w:b/>
        </w:rPr>
        <w:t xml:space="preserve">Italy Milan</w:t>
      </w:r>
      <w:r>
        <w:t xml:space="preserve">. Advanced scrubbers, electrostatic precipitators, and continuous emission monitoring systems are analyzed. The narrative emphasizes that compliance with EU standards is not enough; engineers must aim for aggressive reduction targets to protect public health in this densely populated area.</w:t>
      </w:r>
    </w:p>
    <w:bookmarkEnd w:id="22"/>
    <w:bookmarkStart w:id="23" w:name="X4debef81f4b0bf7d6f0d95b07de340de57d3df6"/>
    <w:p>
      <w:pPr>
        <w:pStyle w:val="Heading2"/>
      </w:pPr>
      <w:r>
        <w:t xml:space="preserve">4. Waste Management and the Circular Economy</w:t>
      </w:r>
    </w:p>
    <w:p>
      <w:pPr>
        <w:pStyle w:val="FirstParagraph"/>
      </w:pPr>
      <w:r>
        <w:t xml:space="preserve">The transition towards a circular economy is another major theme explored in relation to the environmental engineer's role. In</w:t>
      </w:r>
      <w:r>
        <w:t xml:space="preserve"> </w:t>
      </w:r>
      <w:r>
        <w:rPr>
          <w:bCs/>
          <w:b/>
        </w:rPr>
        <w:t xml:space="preserve">Italy Milan</w:t>
      </w:r>
      <w:r>
        <w:t xml:space="preserve">, waste management is not just about collection and disposal; it is about resource recovery. The report examines the extensive door-to-door recycling programs implemented by local entities, which require precise logistical planning and chemical processing capabilities.</w:t>
      </w:r>
    </w:p>
    <w:p>
      <w:pPr>
        <w:pStyle w:val="BodyText"/>
      </w:pPr>
      <w:r>
        <w:t xml:space="preserve">The engineers involved in this sector must design facilities that can handle complex waste streams, separating organic matter for composting from plastics, paper, and glass for recycling. The book provides detailed technical breakdowns of the mechanical biological treatment (MBT) plants operating near the city. These facilities use sorting technologies combined with anaerobic digestion processes to convert organic waste into biogas and fertilizer.</w:t>
      </w:r>
    </w:p>
    <w:p>
      <w:pPr>
        <w:pStyle w:val="BodyText"/>
      </w:pPr>
      <w:r>
        <w:t xml:space="preserve">A key takeaway is the importance of public engagement. Environmental engineers in</w:t>
      </w:r>
      <w:r>
        <w:t xml:space="preserve"> </w:t>
      </w:r>
      <w:r>
        <w:rPr>
          <w:bCs/>
          <w:b/>
        </w:rPr>
        <w:t xml:space="preserve">Italy Milan</w:t>
      </w:r>
      <w:r>
        <w:t xml:space="preserve"> </w:t>
      </w:r>
      <w:r>
        <w:t xml:space="preserve">are increasingly tasked with educating the population on correct waste separation practices, recognizing that technical solutions fail without behavioral change among citizens.</w:t>
      </w:r>
    </w:p>
    <w:bookmarkEnd w:id="23"/>
    <w:bookmarkStart w:id="24" w:name="renewable-energy-and-urban-density"/>
    <w:p>
      <w:pPr>
        <w:pStyle w:val="Heading2"/>
      </w:pPr>
      <w:r>
        <w:t xml:space="preserve">5. Renewable Energy and Urban Density</w:t>
      </w:r>
    </w:p>
    <w:p>
      <w:pPr>
        <w:pStyle w:val="FirstParagraph"/>
      </w:pPr>
      <w:r>
        <w:t xml:space="preserve">The final major section addresses energy production within the urban environment. Given the high density of buildings in central</w:t>
      </w:r>
      <w:r>
        <w:t xml:space="preserve"> </w:t>
      </w:r>
      <w:r>
        <w:rPr>
          <w:bCs/>
          <w:b/>
        </w:rPr>
        <w:t xml:space="preserve">Italy Milan</w:t>
      </w:r>
      <w:r>
        <w:t xml:space="preserve">, traditional large-scale solar farms are not feasible. Instead, environmental engineers focus on building-integrated photovoltaics (BIPV), geothermal heat pumps, and district heating networks.</w:t>
      </w:r>
    </w:p>
    <w:p>
      <w:pPr>
        <w:pStyle w:val="BodyText"/>
      </w:pPr>
      <w:r>
        <w:t xml:space="preserve">The report details projects where historical facades have been retrofitted with efficient insulation and internal solar thermal systems. Engineers must navigate strict heritage regulations while improving energy efficiency ratings. The text also covers the expansion of natural gas grids to include biomethane derived from local waste processing, illustrating the synergy between water, waste, and energy sectors.</w:t>
      </w:r>
    </w:p>
    <w:p>
      <w:pPr>
        <w:pStyle w:val="BodyText"/>
      </w:pPr>
      <w:r>
        <w:t xml:space="preserve">These efforts are framed within the broader goals of reducing carbon footprints in metropolitan areas. The environmental engineer acts as a bridge between technological possibility and regulatory constraint, ensuring that renewable energy solutions are viable in a city that values aesthetics as much as sustainability.</w:t>
      </w:r>
    </w:p>
    <w:bookmarkEnd w:id="24"/>
    <w:bookmarkStart w:id="25" w:name="conclusion"/>
    <w:p>
      <w:pPr>
        <w:pStyle w:val="Heading2"/>
      </w:pPr>
      <w:r>
        <w:t xml:space="preserve">6. Conclusion</w:t>
      </w:r>
    </w:p>
    <w:p>
      <w:pPr>
        <w:pStyle w:val="FirstParagraph"/>
      </w:pPr>
      <w:r>
        <w:t xml:space="preserve">In conclusion, this analysis underscores the critical importance of the</w:t>
      </w:r>
      <w:r>
        <w:t xml:space="preserve"> </w:t>
      </w:r>
      <w:r>
        <w:t xml:space="preserve">Environmental Engineer</w:t>
      </w:r>
      <w:r>
        <w:t xml:space="preserve"> </w:t>
      </w:r>
      <w:r>
        <w:t xml:space="preserve">in shaping a sustainable future for major urban centers. The specific context of</w:t>
      </w:r>
      <w:r>
        <w:t xml:space="preserve"> </w:t>
      </w:r>
      <w:r>
        <w:rPr>
          <w:bCs/>
          <w:b/>
        </w:rPr>
        <w:t xml:space="preserve">Italy Milan</w:t>
      </w:r>
      <w:r>
        <w:t xml:space="preserve">, with its blend of historical depth, industrial history, and geographic challenges, provides a rich laboratory for engineering innovation.</w:t>
      </w:r>
    </w:p>
    <w:p>
      <w:pPr>
        <w:pStyle w:val="BodyText"/>
      </w:pPr>
      <w:r>
        <w:t xml:space="preserve">The book report demonstrates that environmental engineering is no longer a niche technical field but a central pillar of urban governance and quality of life. From managing the waters of the Navigli to cleaning the air over the Po Valley and processing waste into energy, these professionals are essential in mitigating environmental degradation while supporting economic growth.</w:t>
      </w:r>
    </w:p>
    <w:p>
      <w:pPr>
        <w:pStyle w:val="BodyText"/>
      </w:pPr>
      <w:r>
        <w:t xml:space="preserve">For students and practitioners alike, this document serves as a vital resource. It highlights that successful projects require more than just technical competence; they demand a deep understanding of local culture, geography, and the specific socio-economic dynamics of cities like</w:t>
      </w:r>
      <w:r>
        <w:t xml:space="preserve"> </w:t>
      </w:r>
      <w:r>
        <w:rPr>
          <w:bCs/>
          <w:b/>
        </w:rPr>
        <w:t xml:space="preserve">Italy Milan</w:t>
      </w:r>
      <w:r>
        <w:t xml:space="preserve">. As global urbanization continues to accelerate, the lessons learned from these environmental challenges will be applicable worldwide.</w:t>
      </w:r>
    </w:p>
    <w:p>
      <w:pPr>
        <w:pStyle w:val="BodyText"/>
      </w:pPr>
      <w:r>
        <w:t xml:space="preserve">Prepared for Academic Review</w:t>
      </w:r>
      <w:r>
        <w:br/>
      </w:r>
      <w:r>
        <w:t xml:space="preserve">Department of Civil and Environmental Engineering</w:t>
      </w:r>
      <w:r>
        <w:br/>
      </w:r>
      <w:r>
        <w:t xml:space="preserve">Reference Region: Europe / Italy Milan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Environmental Engineer in Italy Milan</dc:title>
  <dc:creator/>
  <dc:language>en</dc:language>
  <cp:keywords/>
  <dcterms:created xsi:type="dcterms:W3CDTF">2026-07-29T04:49:17Z</dcterms:created>
  <dcterms:modified xsi:type="dcterms:W3CDTF">2026-07-29T04:49:17Z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