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f4876bdba590f0e26b9e4c0486cd3a8c41723da"/>
    <w:p>
      <w:pPr>
        <w:pStyle w:val="Heading1"/>
      </w:pPr>
      <w:r>
        <w:t xml:space="preserve">Book Report: The Cinematic Soul of the Film Director in Argentina, Buenos Aires</w:t>
      </w:r>
    </w:p>
    <w:p>
      <w:pPr>
        <w:pStyle w:val="FirstParagraph"/>
      </w:pPr>
      <w:r>
        <w:rPr>
          <w:bCs/>
          <w:b/>
        </w:rPr>
        <w:t xml:space="preserve">Date:</w:t>
      </w:r>
      <w:r>
        <w:t xml:space="preserve"> </w:t>
      </w:r>
      <w:r>
        <w:t xml:space="preserve">October 26, 2023</w:t>
      </w:r>
    </w:p>
    <w:p>
      <w:pPr>
        <w:pStyle w:val="BodyText"/>
      </w:pPr>
      <w:r>
        <w:br/>
      </w:r>
    </w:p>
    <w:p>
      <w:pPr>
        <w:pStyle w:val="BodyText"/>
      </w:pPr>
      <w:r>
        <w:rPr>
          <w:bCs/>
          <w:b/>
        </w:rPr>
        <w:t xml:space="preserve">To:</w:t>
      </w:r>
    </w:p>
    <w:p>
      <w:pPr>
        <w:pStyle w:val="BodyText"/>
      </w:pPr>
      <w:r>
        <w:t xml:space="preserve">Cinematography Department, University of Arts</w:t>
      </w:r>
      <w:r>
        <w:br/>
      </w:r>
      <w:r>
        <w:t xml:space="preserve">Buenos Aires City Council Cultural Division</w:t>
      </w:r>
      <w:r>
        <w:br/>
      </w:r>
      <w:r>
        <w:br/>
      </w:r>
      <w:r>
        <w:rPr>
          <w:iCs/>
          <w:i/>
        </w:rPr>
        <w:t xml:space="preserve">From: Senior Research Assistant</w:t>
      </w:r>
      <w:r>
        <w:br/>
      </w:r>
      <w:r>
        <w:rPr>
          <w:iCs/>
          <w:i/>
        </w:rPr>
        <w:t xml:space="preserve">Subject: Analysis of the Role of the Film Director in the Context of Argentina, Buenos Aires</w:t>
      </w:r>
      <w:r>
        <w:br/>
      </w:r>
      <w:r>
        <w:br/>
      </w:r>
    </w:p>
    <w:bookmarkStart w:id="20" w:name="introduction-to-book-report-content"/>
    <w:p>
      <w:pPr>
        <w:pStyle w:val="Heading2"/>
      </w:pPr>
      <w:r>
        <w:t xml:space="preserve">Introduction to Book Report Content</w:t>
      </w:r>
    </w:p>
    <w:p>
      <w:pPr>
        <w:pStyle w:val="FirstParagraph"/>
      </w:pPr>
      <w:r>
        <w:t xml:space="preserve">This document serves as a comprehensive</w:t>
      </w:r>
      <w:r>
        <w:t xml:space="preserve"> </w:t>
      </w:r>
      <w:r>
        <w:rPr>
          <w:bCs/>
          <w:b/>
        </w:rPr>
        <w:t xml:space="preserve">Book Report</w:t>
      </w:r>
      <w:r>
        <w:t xml:space="preserve">, synthesizing key themes from literary analysis and critical essays regarding contemporary cinema. The primary focus of this report is to explore the multifaceted role of the</w:t>
      </w:r>
      <w:r>
        <w:t xml:space="preserve"> </w:t>
      </w:r>
      <w:r>
        <w:rPr>
          <w:bCs/>
          <w:b/>
        </w:rPr>
        <w:t xml:space="preserve">Film Director</w:t>
      </w:r>
      <w:r>
        <w:t xml:space="preserve">, specifically examining how this creative force operates within the unique cultural, social, and aesthetic landscape of</w:t>
      </w:r>
      <w:r>
        <w:t xml:space="preserve"> </w:t>
      </w:r>
      <w:r>
        <w:rPr>
          <w:bCs/>
          <w:b/>
        </w:rPr>
        <w:t xml:space="preserve">Argentina, Buenos Aires</w:t>
      </w:r>
      <w:r>
        <w:t xml:space="preserve">. By dissecting these elements, we aim to provide a nuanced understanding of how directors in this region utilize their craft not merely as storytellers, but as chroniclers of national identity and social change.</w:t>
      </w:r>
    </w:p>
    <w:bookmarkEnd w:id="20"/>
    <w:bookmarkStart w:id="21" w:name="the-film-director-as-cultural-archivist"/>
    <w:p>
      <w:pPr>
        <w:pStyle w:val="Heading2"/>
      </w:pPr>
      <w:r>
        <w:t xml:space="preserve">The Film Director as Cultural Archivist</w:t>
      </w:r>
    </w:p>
    <w:p>
      <w:pPr>
        <w:pStyle w:val="FirstParagraph"/>
      </w:pPr>
      <w:r>
        <w:t xml:space="preserve">In the context of</w:t>
      </w:r>
      <w:r>
        <w:t xml:space="preserve"> </w:t>
      </w:r>
      <w:r>
        <w:rPr>
          <w:bCs/>
          <w:b/>
        </w:rPr>
        <w:t xml:space="preserve">Argentina, Buenos Aires</w:t>
      </w:r>
      <w:r>
        <w:t xml:space="preserve">, the</w:t>
      </w:r>
      <w:r>
        <w:t xml:space="preserve"> </w:t>
      </w:r>
      <w:r>
        <w:rPr>
          <w:bCs/>
          <w:b/>
        </w:rPr>
        <w:t xml:space="preserve">Film Director</w:t>
      </w:r>
      <w:r>
        <w:t xml:space="preserve"> </w:t>
      </w:r>
      <w:r>
        <w:t xml:space="preserve">is often viewed through a lens that extends beyond traditional filmmaking. Unlike in some other cinematic traditions where the director is solely responsible for visual aesthetics, Argentine directors are frequently expected to engage deeply with historical memory and political discourse. Buenos Aires, as a metropolis of stark contrasts, serves as both a backdrop and a character in these narratives.</w:t>
      </w:r>
    </w:p>
    <w:p>
      <w:pPr>
        <w:pStyle w:val="BodyText"/>
      </w:pPr>
      <w:r>
        <w:t xml:space="preserve">The literature suggests that the modern</w:t>
      </w:r>
      <w:r>
        <w:t xml:space="preserve"> </w:t>
      </w:r>
      <w:r>
        <w:rPr>
          <w:bCs/>
          <w:b/>
        </w:rPr>
        <w:t xml:space="preserve">Film Director</w:t>
      </w:r>
      <w:r>
        <w:t xml:space="preserve"> </w:t>
      </w:r>
      <w:r>
        <w:t xml:space="preserve">in this region must navigate the tension between commercial viability and artistic integrity. This duality is particularly pronounced in</w:t>
      </w:r>
      <w:r>
        <w:t xml:space="preserve"> </w:t>
      </w:r>
      <w:r>
        <w:rPr>
          <w:bCs/>
          <w:b/>
        </w:rPr>
        <w:t xml:space="preserve">Argentina, Buenos Aires</w:t>
      </w:r>
      <w:r>
        <w:t xml:space="preserve">, where the film industry has historically oscillated between periods of robust state support and severe economic instability. Consequently, directors often adopt a resilient, improvisational style that mirrors the unpredictable nature of life in one of Latin America's most vibrant capital cities.</w:t>
      </w:r>
    </w:p>
    <w:bookmarkEnd w:id="21"/>
    <w:bookmarkStart w:id="22" w:name="aesthetic-influences-from-buenos-aires"/>
    <w:p>
      <w:pPr>
        <w:pStyle w:val="Heading2"/>
      </w:pPr>
      <w:r>
        <w:t xml:space="preserve">Aesthetic Influences from Buenos Aires</w:t>
      </w:r>
    </w:p>
    <w:p>
      <w:pPr>
        <w:pStyle w:val="FirstParagraph"/>
      </w:pPr>
      <w:r>
        <w:t xml:space="preserve">The visual language employed by the</w:t>
      </w:r>
      <w:r>
        <w:t xml:space="preserve"> </w:t>
      </w:r>
      <w:r>
        <w:rPr>
          <w:bCs/>
          <w:b/>
        </w:rPr>
        <w:t xml:space="preserve">Film Director</w:t>
      </w:r>
      <w:r>
        <w:t xml:space="preserve"> </w:t>
      </w:r>
      <w:r>
        <w:t xml:space="preserve">is inextricably linked to the urban fabric of</w:t>
      </w:r>
      <w:r>
        <w:t xml:space="preserve"> </w:t>
      </w:r>
      <w:r>
        <w:rPr>
          <w:bCs/>
          <w:b/>
        </w:rPr>
        <w:t xml:space="preserve">Argentina, Buenos Aires</w:t>
      </w:r>
      <w:r>
        <w:t xml:space="preserve">. The city’s architecture, ranging from the grandeur of European-inspired boulevards to the dense complexity of its neighborhoods (barrios), provides a rich palette for cinematic expression. Critics note that directors often utilize handheld camera techniques and natural lighting to capture the raw authenticity of street life in</w:t>
      </w:r>
      <w:r>
        <w:t xml:space="preserve"> </w:t>
      </w:r>
      <w:r>
        <w:rPr>
          <w:bCs/>
          <w:b/>
        </w:rPr>
        <w:t xml:space="preserve">Argentina, Buenos Aires</w:t>
      </w:r>
      <w:r>
        <w:t xml:space="preserve">.</w:t>
      </w:r>
    </w:p>
    <w:p>
      <w:pPr>
        <w:pStyle w:val="BodyText"/>
      </w:pPr>
      <w:r>
        <w:t xml:space="preserve">"To direct a film in</w:t>
      </w:r>
      <w:r>
        <w:t xml:space="preserve"> </w:t>
      </w:r>
      <w:r>
        <w:rPr>
          <w:bCs/>
          <w:b/>
        </w:rPr>
        <w:t xml:space="preserve">Argentina, Buenos Aires</w:t>
      </w:r>
      <w:r>
        <w:t xml:space="preserve">, one must first listen to the city. The noise, the music from passing cars, and the whispered conversations of neighbors are not distractions; they are the score of your movie." – Anonymous Critic on Argentine Cinema.</w:t>
      </w:r>
    </w:p>
    <w:p>
      <w:pPr>
        <w:pStyle w:val="BodyText"/>
      </w:pPr>
      <w:r>
        <w:t xml:space="preserve">This approach reflects a broader trend in</w:t>
      </w:r>
      <w:r>
        <w:t xml:space="preserve"> </w:t>
      </w:r>
      <w:r>
        <w:rPr>
          <w:bCs/>
          <w:b/>
        </w:rPr>
        <w:t xml:space="preserve">Argentina, Buenos Aires</w:t>
      </w:r>
      <w:r>
        <w:t xml:space="preserve">-based cinema known as "Neo-Realism," which seeks to ground fantastical or dramatic elements in tangible reality. The</w:t>
      </w:r>
      <w:r>
        <w:t xml:space="preserve"> </w:t>
      </w:r>
      <w:r>
        <w:rPr>
          <w:bCs/>
          <w:b/>
        </w:rPr>
        <w:t xml:space="preserve">Film Director</w:t>
      </w:r>
      <w:r>
        <w:t xml:space="preserve"> </w:t>
      </w:r>
      <w:r>
        <w:t xml:space="preserve">acts as the bridge between the audience and this gritty reality, ensuring that every frame resonates with local truth.</w:t>
      </w:r>
    </w:p>
    <w:bookmarkEnd w:id="22"/>
    <w:bookmarkStart w:id="23" w:name="themes-of-identity-and-memory"/>
    <w:p>
      <w:pPr>
        <w:pStyle w:val="Heading2"/>
      </w:pPr>
      <w:r>
        <w:t xml:space="preserve">Themes of Identity and Memory</w:t>
      </w:r>
    </w:p>
    <w:p>
      <w:pPr>
        <w:pStyle w:val="FirstParagraph"/>
      </w:pPr>
      <w:r>
        <w:t xml:space="preserve">A significant portion of the analyzed literature highlights how the</w:t>
      </w:r>
      <w:r>
        <w:t xml:space="preserve"> </w:t>
      </w:r>
      <w:r>
        <w:rPr>
          <w:bCs/>
          <w:b/>
        </w:rPr>
        <w:t xml:space="preserve">Film Director</w:t>
      </w:r>
      <w:r>
        <w:t xml:space="preserve"> </w:t>
      </w:r>
      <w:r>
        <w:t xml:space="preserve">in</w:t>
      </w:r>
      <w:r>
        <w:t xml:space="preserve"> </w:t>
      </w:r>
      <w:r>
        <w:rPr>
          <w:bCs/>
          <w:b/>
        </w:rPr>
        <w:t xml:space="preserve">Argentina, Buenos Aires</w:t>
      </w:r>
      <w:r>
        <w:t xml:space="preserve">. engages with themes of memory, dictatorship, and social inequality. The shadow of past political turmoil looms large over contemporary productions. Directors are not just recording history; they are interrogating it. In many cases, the narrative structure chosen by the</w:t>
      </w:r>
      <w:r>
        <w:t xml:space="preserve"> </w:t>
      </w:r>
      <w:r>
        <w:rPr>
          <w:bCs/>
          <w:b/>
        </w:rPr>
        <w:t xml:space="preserve">Film Director</w:t>
      </w:r>
      <w:r>
        <w:t xml:space="preserve">. defies linear chronology, reflecting the fragmented way in which collective memory is processed in</w:t>
      </w:r>
      <w:r>
        <w:t xml:space="preserve"> </w:t>
      </w:r>
      <w:r>
        <w:rPr>
          <w:bCs/>
          <w:b/>
        </w:rPr>
        <w:t xml:space="preserve">Argentina, Buenos Aires.</w:t>
      </w:r>
    </w:p>
    <w:p>
      <w:pPr>
        <w:pStyle w:val="BodyText"/>
      </w:pPr>
      <w:r>
        <w:t xml:space="preserve">The role of the director extends to casting and performance direction as well. There is a distinct preference for non-professional actors or those with strong theater backgrounds, a tradition rooted in the vibrant stage culture of</w:t>
      </w:r>
      <w:r>
        <w:t xml:space="preserve"> </w:t>
      </w:r>
      <w:r>
        <w:rPr>
          <w:bCs/>
          <w:b/>
        </w:rPr>
        <w:t xml:space="preserve">Argentina, Buenos Aires</w:t>
      </w:r>
      <w:r>
        <w:t xml:space="preserve">. This choice enhances the authenticity of the dialogue, which often incorporates local slang (lunfardo) and rapid-fire conversational styles characteristic of tango-infused speech patterns.</w:t>
      </w:r>
    </w:p>
    <w:bookmarkEnd w:id="23"/>
    <w:bookmarkStart w:id="24" w:name="the-social-impact-of-argentine-directing"/>
    <w:p>
      <w:pPr>
        <w:pStyle w:val="Heading2"/>
      </w:pPr>
      <w:r>
        <w:t xml:space="preserve">The Social Impact of Argentine Directing</w:t>
      </w:r>
    </w:p>
    <w:p>
      <w:pPr>
        <w:pStyle w:val="FirstParagraph"/>
      </w:pPr>
      <w:r>
        <w:t xml:space="preserve">The impact of the</w:t>
      </w:r>
      <w:r>
        <w:t xml:space="preserve"> </w:t>
      </w:r>
      <w:r>
        <w:rPr>
          <w:bCs/>
          <w:b/>
        </w:rPr>
        <w:t xml:space="preserve">Film Director</w:t>
      </w:r>
      <w:r>
        <w:t xml:space="preserve">. in</w:t>
      </w:r>
      <w:r>
        <w:t xml:space="preserve"> </w:t>
      </w:r>
      <w:r>
        <w:rPr>
          <w:bCs/>
          <w:b/>
        </w:rPr>
        <w:t xml:space="preserve">Argentina, Buenos Aires</w:t>
      </w:r>
      <w:r>
        <w:t xml:space="preserve">. is not confined to the silver screen. These filmmakers often act as catalysts for social debate. Films set in or produced by entities in</w:t>
      </w:r>
      <w:r>
        <w:t xml:space="preserve"> </w:t>
      </w:r>
      <w:r>
        <w:rPr>
          <w:bCs/>
          <w:b/>
        </w:rPr>
        <w:t xml:space="preserve">Argentina, Buenos Aires</w:t>
      </w:r>
      <w:r>
        <w:t xml:space="preserve">. frequently tackle issues such as gender dynamics, economic disparity, and immigrant integration. The director’s vision becomes a platform for marginalized voices within the city.</w:t>
      </w:r>
    </w:p>
    <w:p>
      <w:pPr>
        <w:pStyle w:val="BodyText"/>
      </w:pPr>
      <w:r>
        <w:t xml:space="preserve">For instance, recent waves of cinema emerging from the suburbs of</w:t>
      </w:r>
      <w:r>
        <w:t xml:space="preserve"> </w:t>
      </w:r>
      <w:r>
        <w:rPr>
          <w:bCs/>
          <w:b/>
        </w:rPr>
        <w:t xml:space="preserve">Argentina, Buenos Aires</w:t>
      </w:r>
      <w:r>
        <w:t xml:space="preserve">. (known as "el conurbano") have challenged central narratives about urban life. Directors from these areas bring a fresh perspective that critiques the elitism often associated with downtown culture. This decentralization of power within the film industry is a critical development, empowering new generations of</w:t>
      </w:r>
      <w:r>
        <w:t xml:space="preserve"> </w:t>
      </w:r>
      <w:r>
        <w:rPr>
          <w:bCs/>
          <w:b/>
        </w:rPr>
        <w:t xml:space="preserve">Film Director</w:t>
      </w:r>
      <w:r>
        <w:t xml:space="preserve">. talents who hail from diverse backgrounds across</w:t>
      </w:r>
      <w:r>
        <w:t xml:space="preserve"> </w:t>
      </w:r>
      <w:r>
        <w:rPr>
          <w:bCs/>
          <w:b/>
        </w:rPr>
        <w:t xml:space="preserve">Argentina, Buenos Aires</w:t>
      </w:r>
      <w:r>
        <w:t xml:space="preserve">.</w:t>
      </w:r>
    </w:p>
    <w:bookmarkEnd w:id="24"/>
    <w:bookmarkStart w:id="25" w:name="conclusion-the-enduring-legacy"/>
    <w:p>
      <w:pPr>
        <w:pStyle w:val="Heading2"/>
      </w:pPr>
      <w:r>
        <w:t xml:space="preserve">Conclusion: The Enduring Legacy</w:t>
      </w:r>
    </w:p>
    <w:p>
      <w:pPr>
        <w:pStyle w:val="FirstParagraph"/>
      </w:pPr>
      <w:r>
        <w:t xml:space="preserve">In conclusion, this</w:t>
      </w:r>
      <w:r>
        <w:t xml:space="preserve"> </w:t>
      </w:r>
      <w:r>
        <w:rPr>
          <w:bCs/>
          <w:b/>
        </w:rPr>
        <w:t xml:space="preserve">Book Report</w:t>
      </w:r>
      <w:r>
        <w:t xml:space="preserve">. underscores the vital importance of understanding the</w:t>
      </w:r>
    </w:p>
    <w:p>
      <w:pPr>
        <w:pStyle w:val="BodyText"/>
      </w:pPr>
      <w:r>
        <w:t xml:space="preserve">Film Director. within the specific geopolitical and cultural context of Argentina,&lt; / strong &gt; Buenos Aires . The director here is not merely a technician but a cultural ambassador, a social critic, and an artist deeply embedded in the pulse of their city. The unique challenges and inspirations found in</w:t>
      </w:r>
      <w:r>
        <w:t xml:space="preserve"> </w:t>
      </w:r>
      <w:r>
        <w:rPr>
          <w:bCs/>
          <w:b/>
        </w:rPr>
        <w:t xml:space="preserve">Argentina, Buenos Aires</w:t>
      </w:r>
      <w:r>
        <w:t xml:space="preserve">. shape every aspect of the filmmaking process, from script development to final cut.</w:t>
      </w:r>
    </w:p>
    <w:p>
      <w:pPr>
        <w:pStyle w:val="BodyText"/>
      </w:pPr>
      <w:r>
        <w:t xml:space="preserve">As we look to the future of cinema in this region, it is clear that the role of the</w:t>
      </w:r>
      <w:r>
        <w:t xml:space="preserve"> </w:t>
      </w:r>
      <w:r>
        <w:rPr>
          <w:bCs/>
          <w:b/>
        </w:rPr>
        <w:t xml:space="preserve">Film Director</w:t>
      </w:r>
      <w:r>
        <w:t xml:space="preserve">. will continue to evolve. However, their connection to the soil and spirit of</w:t>
      </w:r>
    </w:p>
    <w:p>
      <w:pPr>
        <w:pStyle w:val="BodyText"/>
      </w:pPr>
      <w:r>
        <w:t xml:space="preserve">Argentina, Buenos Aires remains constant. Understanding this dynamic is essential for scholars, producers, and audiences alike who wish to appreciate the depth and complexity of Argentine cinema.</w:t>
      </w:r>
    </w:p>
    <w:p>
      <w:pPr>
        <w:pStyle w:val="BodyText"/>
      </w:pPr>
      <w:r>
        <w:t xml:space="preserve">This report affirms that studying the</w:t>
      </w:r>
      <w:r>
        <w:t xml:space="preserve"> </w:t>
      </w:r>
      <w:r>
        <w:rPr>
          <w:bCs/>
          <w:b/>
        </w:rPr>
        <w:t xml:space="preserve">Film Director in isolation ignores the crucial symbiotic relationship they share with their environment. Therefore, any comprehensive study of global cinema must include a dedicated section on how directors in</w:t>
      </w:r>
      <w:r>
        <w:rPr>
          <w:bCs/>
          <w:b/>
        </w:rPr>
        <w:t xml:space="preserve"> </w:t>
      </w:r>
      <w:r>
        <w:rPr>
          <w:bCs/>
          <w:b/>
          <w:bCs/>
          <w:b/>
        </w:rPr>
        <w:t xml:space="preserve">Argentina, Buenos Aires</w:t>
      </w:r>
    </w:p>
    <w:p>
      <w:pPr>
        <w:pStyle w:val="BodyText"/>
      </w:pPr>
      <w:r>
        <w:rPr>
          <w:iCs/>
          <w:i/>
        </w:rPr>
        <w:t xml:space="preserve">End of Book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Influence of the Film Director in Argentina, Buenos Aires</dc:title>
  <dc:creator/>
  <dc:language>en</dc:language>
  <cp:keywords/>
  <dcterms:created xsi:type="dcterms:W3CDTF">2026-07-29T18:41:16Z</dcterms:created>
  <dcterms:modified xsi:type="dcterms:W3CDTF">2026-07-29T18:41:16Z</dcterms:modified>
</cp:coreProperties>
</file>

<file path=docProps/custom.xml><?xml version="1.0" encoding="utf-8"?>
<Properties xmlns="http://schemas.openxmlformats.org/officeDocument/2006/custom-properties" xmlns:vt="http://schemas.openxmlformats.org/officeDocument/2006/docPropsVTypes"/>
</file>