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Film</w:t>
      </w:r>
      <w:r>
        <w:t xml:space="preserve"> </w:t>
      </w:r>
      <w:r>
        <w:t xml:space="preserve">Director:</w:t>
      </w:r>
      <w:r>
        <w:t xml:space="preserve"> </w:t>
      </w:r>
      <w:r>
        <w:t xml:space="preserve">A</w:t>
      </w:r>
      <w:r>
        <w:t xml:space="preserve"> </w:t>
      </w:r>
      <w:r>
        <w:t xml:space="preserve">Critical</w:t>
      </w:r>
      <w:r>
        <w:t xml:space="preserve"> </w:t>
      </w:r>
      <w:r>
        <w:t xml:space="preserve">Analysis</w:t>
      </w:r>
      <w:r>
        <w:t xml:space="preserve"> </w:t>
      </w:r>
      <w:r>
        <w:t xml:space="preserve">in</w:t>
      </w:r>
      <w:r>
        <w:t xml:space="preserve"> </w:t>
      </w:r>
      <w:r>
        <w:t xml:space="preserve">the</w:t>
      </w:r>
      <w:r>
        <w:t xml:space="preserve"> </w:t>
      </w:r>
      <w:r>
        <w:t xml:space="preserve">Context</w:t>
      </w:r>
      <w:r>
        <w:t xml:space="preserve"> </w:t>
      </w:r>
      <w:r>
        <w:t xml:space="preserve">of</w:t>
      </w:r>
      <w:r>
        <w:t xml:space="preserve"> </w:t>
      </w:r>
      <w:r>
        <w:t xml:space="preserve">Australia</w:t>
      </w:r>
      <w:r>
        <w:t xml:space="preserve"> </w:t>
      </w:r>
      <w:r>
        <w:t xml:space="preserve">Brisbane</w:t>
      </w:r>
    </w:p>
    <w:p>
      <w:pPr>
        <w:pStyle w:val="FirstParagraph"/>
      </w:pPr>
      <w:r>
        <w:rPr>
          <w:bCs/>
          <w:b/>
        </w:rPr>
        <w:t xml:space="preserve">Document Title:</w:t>
      </w:r>
      <w:r>
        <w:t xml:space="preserve"> </w:t>
      </w:r>
      <w:r>
        <w:t xml:space="preserve">The Auteur in the Subtropical Sun: A Report on the Film Director</w:t>
      </w:r>
      <w:r>
        <w:br/>
      </w:r>
      <w:r>
        <w:rPr>
          <w:bCs/>
          <w:b/>
        </w:rPr>
        <w:t xml:space="preserve">Date:</w:t>
      </w:r>
      <w:r>
        <w:t xml:space="preserve"> </w:t>
      </w:r>
      <w:r>
        <w:t xml:space="preserve">October 26, 2023</w:t>
      </w:r>
      <w:r>
        <w:br/>
      </w:r>
      <w:r>
        <w:rPr>
          <w:bCs/>
          <w:b/>
        </w:rPr>
        <w:t xml:space="preserve">To:</w:t>
      </w:r>
      <w:r>
        <w:rPr>
          <w:iCs/>
          <w:i/>
        </w:rPr>
        <w:t xml:space="preserve">Cultural Arts Council of Queensland</w:t>
      </w:r>
      <w:r>
        <w:br/>
      </w:r>
      <w:r>
        <w:t xml:space="preserve">From: Academic Research Division</w:t>
      </w:r>
    </w:p>
    <w:bookmarkStart w:id="25" w:name="X85ec23e41a6a9b5d89c14fe0242d501a3263686"/>
    <w:p>
      <w:pPr>
        <w:pStyle w:val="Heading1"/>
      </w:pPr>
      <w:r>
        <w:t xml:space="preserve">The Auteur in the Subtropical Sun: A Report on the Film Director</w:t>
      </w:r>
    </w:p>
    <w:p>
      <w:pPr>
        <w:pStyle w:val="FirstParagraph"/>
      </w:pPr>
      <w:r>
        <w:t xml:space="preserve">In the vast and evolving landscape of global cinema, few roles are as pivotal or misunderstood as that of the</w:t>
      </w:r>
      <w:r>
        <w:t xml:space="preserve"> </w:t>
      </w:r>
      <w:r>
        <w:rPr>
          <w:bCs/>
          <w:b/>
        </w:rPr>
        <w:t xml:space="preserve">Film Director</w:t>
      </w:r>
      <w:r>
        <w:t xml:space="preserve">. Often perceived merely as a conductor of actors and camera angles, the modern director is actually an auteur—a singular creative visionary who imposes their unique aesthetic and thematic signature upon a collaborative medium. This report seeks to analyze the multifaceted role of the</w:t>
      </w:r>
      <w:r>
        <w:t xml:space="preserve"> </w:t>
      </w:r>
      <w:r>
        <w:rPr>
          <w:bCs/>
          <w:b/>
        </w:rPr>
        <w:t xml:space="preserve">Film Director</w:t>
      </w:r>
      <w:r>
        <w:t xml:space="preserve"> </w:t>
      </w:r>
      <w:r>
        <w:t xml:space="preserve">not through abstract theory alone, but by grounding our analysis in a specific cultural and geographic context:</w:t>
      </w:r>
      <w:r>
        <w:t xml:space="preserve"> </w:t>
      </w:r>
      <w:r>
        <w:rPr>
          <w:bCs/>
          <w:b/>
        </w:rPr>
        <w:t xml:space="preserve">Australia Brisbane</w:t>
      </w:r>
      <w:r>
        <w:t xml:space="preserve">. By examining how directing styles adapt to, interact with, and are influenced by this vibrant Australian city, we gain a deeper understanding of local filmmaking practices within the broader national industry.</w:t>
      </w:r>
    </w:p>
    <w:bookmarkStart w:id="20" w:name="X4a302d4c9da2bfcf6f6ae7a611564fb6b0faafe"/>
    <w:p>
      <w:pPr>
        <w:pStyle w:val="Heading2"/>
      </w:pPr>
      <w:r>
        <w:t xml:space="preserve">The Role of the Film Director: Beyond Command</w:t>
      </w:r>
    </w:p>
    <w:p>
      <w:pPr>
        <w:pStyle w:val="FirstParagraph"/>
      </w:pPr>
      <w:r>
        <w:t xml:space="preserve">To understand the significance of any specific directorial style in a localized context, one must first define the core responsibilities of a</w:t>
      </w:r>
      <w:r>
        <w:t xml:space="preserve"> </w:t>
      </w:r>
      <w:r>
        <w:rPr>
          <w:bCs/>
          <w:b/>
        </w:rPr>
        <w:t xml:space="preserve">Film Director</w:t>
      </w:r>
      <w:r>
        <w:t xml:space="preserve">. Historically, influenced by French New Wave critics like André Bazin and François Truffaut, the concept of</w:t>
      </w:r>
      <w:r>
        <w:t xml:space="preserve"> </w:t>
      </w:r>
      <w:r>
        <w:rPr>
          <w:iCs/>
          <w:i/>
        </w:rPr>
        <w:t xml:space="preserve">la politique des auteurs</w:t>
      </w:r>
      <w:r>
        <w:t xml:space="preserve"> </w:t>
      </w:r>
      <w:r>
        <w:t xml:space="preserve">suggests that the director is the true "author" of a film. This theory posits that regardless of genre constraints or studio mandates, the director’s personal vision remains evident through recurring motifs, visual styles, and thematic concerns.</w:t>
      </w:r>
    </w:p>
    <w:p>
      <w:pPr>
        <w:pStyle w:val="BodyText"/>
      </w:pPr>
      <w:r>
        <w:t xml:space="preserve">In contemporary practice, however, this role has become increasingly complex. The</w:t>
      </w:r>
      <w:r>
        <w:t xml:space="preserve"> </w:t>
      </w:r>
      <w:r>
        <w:rPr>
          <w:bCs/>
          <w:b/>
        </w:rPr>
        <w:t xml:space="preserve">Film Director</w:t>
      </w:r>
      <w:r>
        <w:t xml:space="preserve"> </w:t>
      </w:r>
      <w:r>
        <w:t xml:space="preserve">must now balance artistic integrity with commercial viability. They serve as the final arbiter of creative decisions on set, managing everything from lighting design to editing pacing. Furthermore, they act as a psychological anchor for cast and crew, requiring immense emotional intelligence and leadership skills. This duality—artist versus manager—is particularly evident in regional hubs like</w:t>
      </w:r>
      <w:r>
        <w:t xml:space="preserve"> </w:t>
      </w:r>
      <w:r>
        <w:rPr>
          <w:bCs/>
          <w:b/>
        </w:rPr>
        <w:t xml:space="preserve">Australia Brisbane</w:t>
      </w:r>
      <w:r>
        <w:t xml:space="preserve">, where resources may be more limited than in global centers like Los Angeles or London, necessitating a more agile and resourceful approach to direction.</w:t>
      </w:r>
    </w:p>
    <w:bookmarkEnd w:id="20"/>
    <w:bookmarkStart w:id="21" w:name="the-unique-context-of-australia-brisbane"/>
    <w:p>
      <w:pPr>
        <w:pStyle w:val="Heading2"/>
      </w:pPr>
      <w:r>
        <w:t xml:space="preserve">The Unique Context of Australia Brisbane</w:t>
      </w:r>
    </w:p>
    <w:p>
      <w:pPr>
        <w:pStyle w:val="FirstParagraph"/>
      </w:pPr>
      <w:r>
        <w:rPr>
          <w:bCs/>
          <w:b/>
        </w:rPr>
        <w:t xml:space="preserve">Australia Brisbane</w:t>
      </w:r>
      <w:r>
        <w:t xml:space="preserve"> </w:t>
      </w:r>
      <w:r>
        <w:t xml:space="preserve">represents a unique microcosm within the Australian film industry. As the capital city of Queensland, it boasts a subtropical climate, distinct architectural landscapes ranging from heritage brick buildings to modern riverfront developments, and a multicultural population that offers diverse casting pools. For any</w:t>
      </w:r>
      <w:r>
        <w:t xml:space="preserve"> </w:t>
      </w:r>
      <w:r>
        <w:rPr>
          <w:bCs/>
          <w:b/>
        </w:rPr>
        <w:t xml:space="preserve">Film Director</w:t>
      </w:r>
      <w:r>
        <w:t xml:space="preserve"> </w:t>
      </w:r>
      <w:r>
        <w:t xml:space="preserve">operating in this region, these elements are not merely backdrops but active narrative agents.</w:t>
      </w:r>
    </w:p>
    <w:p>
      <w:pPr>
        <w:pStyle w:val="BodyText"/>
      </w:pPr>
      <w:r>
        <w:rPr>
          <w:bCs/>
          <w:b/>
        </w:rPr>
        <w:t xml:space="preserve">Observation:</w:t>
      </w:r>
      <w:r>
        <w:t xml:space="preserve"> </w:t>
      </w:r>
      <w:r>
        <w:t xml:space="preserve">In films set in or shot around Australia Brisbane, the humidity, light quality, and urban density significantly influence cinematographic choices. A director must account for the "golden hour" which behaves differently here due to latitude and seasonal weather patterns compared to temperate zones in Europe or North America.</w:t>
      </w:r>
    </w:p>
    <w:p>
      <w:pPr>
        <w:pStyle w:val="BodyText"/>
      </w:pPr>
      <w:r>
        <w:t xml:space="preserve">The cultural ethos of Queensland is often described as laid-back yet industrious. This social fabric influences how a</w:t>
      </w:r>
      <w:r>
        <w:t xml:space="preserve"> </w:t>
      </w:r>
      <w:r>
        <w:rPr>
          <w:bCs/>
          <w:b/>
        </w:rPr>
        <w:t xml:space="preserve">Film Director</w:t>
      </w:r>
      <w:r>
        <w:t xml:space="preserve"> </w:t>
      </w:r>
      <w:r>
        <w:t xml:space="preserve">interacts with local talent. Unlike the high-pressure environments of major metropolitan hubs, directing in Australia Brisbane often involves building long-term relationships within a tight-knit creative community. This fosters a collaborative atmosphere where experimentation is encouraged, allowing emerging directors to take risks that might be deemed too commercially dangerous elsewhere.</w:t>
      </w:r>
    </w:p>
    <w:bookmarkEnd w:id="21"/>
    <w:bookmarkStart w:id="22" w:name="X6f7bb272ee35eaf043e5bbf0791a6f3570f0bb6"/>
    <w:p>
      <w:pPr>
        <w:pStyle w:val="Heading2"/>
      </w:pPr>
      <w:r>
        <w:t xml:space="preserve">Cinematic Case Studies: Directors Shaping the Brisbane Narrative</w:t>
      </w:r>
    </w:p>
    <w:p>
      <w:pPr>
        <w:pStyle w:val="FirstParagraph"/>
      </w:pPr>
      <w:r>
        <w:t xml:space="preserve">To illustrate the practical application of directing in this region, we examine how contemporary filmmakers have utilized the setting of Australia Brisbane. While many prominent Australian directors are based in Sydney or Melbourne, there is a growing cohort of directors who call Australia Brisbane home or choose to shoot extensively within its boundaries.</w:t>
      </w:r>
    </w:p>
    <w:p>
      <w:pPr>
        <w:pStyle w:val="BodyText"/>
      </w:pPr>
      <w:r>
        <w:t xml:space="preserve">Consider the emerging wave of Queensland-based independent cinema. These</w:t>
      </w:r>
      <w:r>
        <w:t xml:space="preserve"> </w:t>
      </w:r>
      <w:r>
        <w:rPr>
          <w:bCs/>
          <w:b/>
        </w:rPr>
        <w:t xml:space="preserve">Film Director</w:t>
      </w:r>
      <w:r>
        <w:t xml:space="preserve">s often focus on intimate character studies rather than grand spectacles. For instance, in recent local productions, the use of natural lighting to capture the intense midday sun has become a stylistic hallmark. This technique requires precise scheduling and adaptability, traits that define effective directing in this climate.</w:t>
      </w:r>
    </w:p>
    <w:p>
      <w:pPr>
        <w:pStyle w:val="BodyText"/>
      </w:pPr>
      <w:r>
        <w:t xml:space="preserve">Moreover, themes of isolation and connection resonate deeply with audiences in Australia Brisbane. Directors often explore narratives involving river life, urban alienation amidst modern development, or the clash between traditional rural values and suburban expansion. The director’s ability to evoke these feelings depends heavily on their understanding of local geography. A scene shot along the Story Bridge at dusk carries a different emotional weight than one shot in the dense foliage of Mount Coot-tha. An adept</w:t>
      </w:r>
      <w:r>
        <w:t xml:space="preserve"> </w:t>
      </w:r>
      <w:r>
        <w:rPr>
          <w:bCs/>
          <w:b/>
        </w:rPr>
        <w:t xml:space="preserve">Film Director</w:t>
      </w:r>
      <w:r>
        <w:t xml:space="preserve"> </w:t>
      </w:r>
      <w:r>
        <w:t xml:space="preserve">leverages these specific locations to enhance subtext, turning physical space into psychological landscape.</w:t>
      </w:r>
    </w:p>
    <w:bookmarkEnd w:id="22"/>
    <w:bookmarkStart w:id="23" w:name="economic-and-educational-implications"/>
    <w:p>
      <w:pPr>
        <w:pStyle w:val="Heading2"/>
      </w:pPr>
      <w:r>
        <w:t xml:space="preserve">Economic and Educational Implications</w:t>
      </w:r>
    </w:p>
    <w:p>
      <w:pPr>
        <w:pStyle w:val="FirstParagraph"/>
      </w:pPr>
      <w:r>
        <w:t xml:space="preserve">The role of the</w:t>
      </w:r>
      <w:r>
        <w:t xml:space="preserve"> </w:t>
      </w:r>
      <w:r>
        <w:rPr>
          <w:bCs/>
          <w:b/>
        </w:rPr>
        <w:t xml:space="preserve">Film Director</w:t>
      </w:r>
      <w:r>
        <w:t xml:space="preserve"> </w:t>
      </w:r>
      <w:r>
        <w:t xml:space="preserve">is also shaped by the economic infrastructure supporting them. In Australia Brisbane, institutions such as Griffith University and Screen Queensland provide critical support systems. These organizations offer training programs that emphasize not just technical proficiency but also entrepreneurial skills. Aspiring directors are taught to navigate funding landscapes specific to regional Australia, appealing to local government grants and state-based incentives.</w:t>
      </w:r>
    </w:p>
    <w:p>
      <w:pPr>
        <w:pStyle w:val="BodyText"/>
      </w:pPr>
      <w:r>
        <w:t xml:space="preserve">This educational framework ensures that the next generation of</w:t>
      </w:r>
      <w:r>
        <w:t xml:space="preserve"> </w:t>
      </w:r>
      <w:r>
        <w:rPr>
          <w:bCs/>
          <w:b/>
        </w:rPr>
        <w:t xml:space="preserve">Film Director</w:t>
      </w:r>
      <w:r>
        <w:t xml:space="preserve">s in Australia Brisbane is well-equipped to tell stories that are authentically local yet universally resonant. They are trained to see their city not just as a filming location, but as a character in its own right. This shift in perspective marks a maturation of the local industry, moving away from imitating Hollywood tropes toward developing a distinct Queensland cinematic voice.</w:t>
      </w:r>
    </w:p>
    <w:bookmarkEnd w:id="23"/>
    <w:bookmarkStart w:id="24" w:name="conclusion"/>
    <w:p>
      <w:pPr>
        <w:pStyle w:val="Heading2"/>
      </w:pPr>
      <w:r>
        <w:t xml:space="preserve">Conclusion</w:t>
      </w:r>
    </w:p>
    <w:p>
      <w:pPr>
        <w:pStyle w:val="FirstParagraph"/>
      </w:pPr>
      <w:r>
        <w:t xml:space="preserve">In conclusion, the study of the</w:t>
      </w:r>
      <w:r>
        <w:t xml:space="preserve"> </w:t>
      </w:r>
      <w:r>
        <w:rPr>
          <w:bCs/>
          <w:b/>
        </w:rPr>
        <w:t xml:space="preserve">Film Director</w:t>
      </w:r>
      <w:r>
        <w:t xml:space="preserve"> </w:t>
      </w:r>
      <w:r>
        <w:t xml:space="preserve">cannot be separated from its cultural and geographic context. When applied to the specific environment of</w:t>
      </w:r>
      <w:r>
        <w:t xml:space="preserve"> </w:t>
      </w:r>
      <w:r>
        <w:rPr>
          <w:bCs/>
          <w:b/>
        </w:rPr>
        <w:t xml:space="preserve">Australia Brisbane</w:t>
      </w:r>
      <w:r>
        <w:t xml:space="preserve">, we see a directing style that is adaptive, collaborative, and deeply rooted in local identity. The challenges posed by climate, budget constraints, and market size force directors to innovate, resulting in a cinema that is uniquely authentic.</w:t>
      </w:r>
    </w:p>
    <w:p>
      <w:pPr>
        <w:pStyle w:val="BodyText"/>
      </w:pPr>
      <w:r>
        <w:t xml:space="preserve">As the industry continues to grow in Queensland, the importance of supporting local</w:t>
      </w:r>
      <w:r>
        <w:t xml:space="preserve"> </w:t>
      </w:r>
      <w:r>
        <w:rPr>
          <w:bCs/>
          <w:b/>
        </w:rPr>
        <w:t xml:space="preserve">Film Director</w:t>
      </w:r>
      <w:r>
        <w:t xml:space="preserve">s becomes paramount. By fostering an environment where creative vision can thrive within the specific parameters of Australia Brisbane, we ensure that diverse stories are told with integrity and artistry. The future of Australian cinema is not just global; it is deeply local, shining brightest when guided by directors who understand the unique pulse of cities like Brisbane.</w:t>
      </w:r>
    </w:p>
    <w:p>
      <w:pPr>
        <w:pStyle w:val="BodyText"/>
      </w:pPr>
      <w:r>
        <w:t xml:space="preserve">© 2023 Cultural Arts Research Division. All rights reserved.</w:t>
      </w:r>
      <w:r>
        <w:br/>
      </w:r>
      <w:r>
        <w:t xml:space="preserve">Prepared for educational and professional review in Australia Brisbane.</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Film Director: A Critical Analysis in the Context of Australia Brisbane</dc:title>
  <dc:creator/>
  <dc:language>en</dc:language>
  <cp:keywords/>
  <dcterms:created xsi:type="dcterms:W3CDTF">2026-07-29T17:03:33Z</dcterms:created>
  <dcterms:modified xsi:type="dcterms:W3CDTF">2026-07-29T17:03:33Z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