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Visions:</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Dhaka,</w:t>
      </w:r>
      <w:r>
        <w:t xml:space="preserve"> </w:t>
      </w:r>
      <w:r>
        <w:t xml:space="preserve">Bangladesh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Cinematic Studies Department, University of Dhaka</w:t>
      </w:r>
      <w:r>
        <w:br/>
      </w:r>
      <w:r>
        <w:t xml:space="preserve">S. Ahmed, Senior Film Critic and Academic Researcher</w:t>
      </w:r>
      <w:r>
        <w:br/>
      </w:r>
      <w:r>
        <w:br/>
      </w:r>
    </w:p>
    <w:bookmarkStart w:id="27" w:name="a-book-report-the-architecture-of-vision"/>
    <w:p>
      <w:pPr>
        <w:pStyle w:val="Heading1"/>
      </w:pPr>
      <w:r>
        <w:t xml:space="preserve">A Book Report: The Architecture of Vision</w:t>
      </w:r>
    </w:p>
    <w:bookmarkStart w:id="26" w:name="X4182f76f8c6fc4ff8d9f0788a0716e4f8651094"/>
    <w:p>
      <w:pPr>
        <w:pStyle w:val="Heading2"/>
      </w:pPr>
      <w:r>
        <w:t xml:space="preserve">The Role and Evolution of the Film Director in Bangladesh Dhaka</w:t>
      </w:r>
    </w:p>
    <w:bookmarkStart w:id="20" w:name="i.-introduction-the-contextual-framework"/>
    <w:p>
      <w:pPr>
        <w:pStyle w:val="Heading3"/>
      </w:pPr>
      <w:r>
        <w:t xml:space="preserve">I. Introduction: The Contextual Framework</w:t>
      </w:r>
    </w:p>
    <w:p>
      <w:pPr>
        <w:pStyle w:val="FirstParagraph"/>
      </w:pPr>
      <w:r>
        <w:t xml:space="preserve">In the vibrant, chaotic, and deeply soulful landscape of</w:t>
      </w:r>
      <w:r>
        <w:t xml:space="preserve"> </w:t>
      </w:r>
      <w:r>
        <w:rPr>
          <w:bCs/>
          <w:b/>
        </w:rPr>
        <w:t xml:space="preserve">Bangladesh Dhaka</w:t>
      </w:r>
      <w:r>
        <w:t xml:space="preserve">, cinema is not merely a form of entertainment; it is a reflection of societal upheaval, cultural identity, and political resistance. This report evaluates contemporary literature regarding the figure of the</w:t>
      </w:r>
      <w:r>
        <w:t xml:space="preserve"> </w:t>
      </w:r>
      <w:r>
        <w:rPr>
          <w:bCs/>
          <w:b/>
        </w:rPr>
        <w:t xml:space="preserve">Film Director</w:t>
      </w:r>
      <w:r>
        <w:t xml:space="preserve"> </w:t>
      </w:r>
      <w:r>
        <w:t xml:space="preserve">within this specific geographic and cultural milieu. Dhaka, as one of the most densely populated cities in the world, serves as both a backdrop and a character in many narratives produced by local filmmakers. The study aims to explore how directors navigate the unique constraints and opportunities presented by life in Dhaka, transforming urban grit into artistic gold.</w:t>
      </w:r>
    </w:p>
    <w:p>
      <w:pPr>
        <w:pStyle w:val="BodyText"/>
      </w:pPr>
      <w:r>
        <w:t xml:space="preserve">The central thesis of this report is that the</w:t>
      </w:r>
      <w:r>
        <w:t xml:space="preserve"> </w:t>
      </w:r>
      <w:r>
        <w:rPr>
          <w:bCs/>
          <w:b/>
        </w:rPr>
        <w:t xml:space="preserve">Film Director</w:t>
      </w:r>
      <w:r>
        <w:t xml:space="preserve"> </w:t>
      </w:r>
      <w:r>
        <w:t xml:space="preserve">in Bangladesh is not just a storyteller but a socio-political architect. Their work is deeply intertwined with the infrastructure, history, and human dynamics of</w:t>
      </w:r>
      <w:r>
        <w:t xml:space="preserve"> </w:t>
      </w:r>
      <w:r>
        <w:rPr>
          <w:bCs/>
          <w:b/>
        </w:rPr>
        <w:t xml:space="preserve">Bangladesh Dhaka</w:t>
      </w:r>
      <w:r>
        <w:t xml:space="preserve">. By analyzing recent critical texts and directorial memoirs, we can discern how the position of power held by directors allows them to challenge stereotypes and document the rapid modernization of their capital city.</w:t>
      </w:r>
    </w:p>
    <w:bookmarkEnd w:id="20"/>
    <w:bookmarkStart w:id="21" w:name="ii.-the-director-as-a-cultural-mediator"/>
    <w:p>
      <w:pPr>
        <w:pStyle w:val="Heading3"/>
      </w:pPr>
      <w:r>
        <w:t xml:space="preserve">II. The Director as a Cultural Mediator</w:t>
      </w:r>
    </w:p>
    <w:p>
      <w:pPr>
        <w:pStyle w:val="FirstParagraph"/>
      </w:pPr>
      <w:r>
        <w:t xml:space="preserve">Literature on Bangladeshi cinema emphasizes that a</w:t>
      </w:r>
      <w:r>
        <w:t xml:space="preserve"> </w:t>
      </w:r>
      <w:r>
        <w:rPr>
          <w:bCs/>
          <w:b/>
        </w:rPr>
        <w:t xml:space="preserve">Film Director</w:t>
      </w:r>
      <w:r>
        <w:t xml:space="preserve"> </w:t>
      </w:r>
      <w:r>
        <w:t xml:space="preserve">operates at the intersection of tradition and modernity. In</w:t>
      </w:r>
      <w:r>
        <w:t xml:space="preserve"> </w:t>
      </w:r>
      <w:r>
        <w:rPr>
          <w:bCs/>
          <w:b/>
        </w:rPr>
        <w:t xml:space="preserve">Bangladesh Dhaka</w:t>
      </w:r>
      <w:r>
        <w:t xml:space="preserve">, these forces collide daily amidst the noise of rickshaws, the humidity of monsoon rains, and the towering concrete structures rising from historic mud-brick neighborhoods. Directors such as Tareq Masud, Rubaiyat Hossain, and Mostofa Sarwar Farooki have been cited frequently in recent academic journals for their ability to mediate these cultural clashes.</w:t>
      </w:r>
    </w:p>
    <w:p>
      <w:pPr>
        <w:pStyle w:val="BodyText"/>
      </w:pPr>
      <w:r>
        <w:t xml:space="preserve">The books reviewed indicate that the role of the</w:t>
      </w:r>
      <w:r>
        <w:t xml:space="preserve"> </w:t>
      </w:r>
      <w:r>
        <w:rPr>
          <w:bCs/>
          <w:b/>
        </w:rPr>
        <w:t xml:space="preserve">Film Director</w:t>
      </w:r>
      <w:r>
        <w:t xml:space="preserve"> </w:t>
      </w:r>
      <w:r>
        <w:t xml:space="preserve">extends beyond aesthetic choices. They are tasked with translating the lived experiences of Dhaka’s citizens into a universal visual language. For instance, when directing scenes set in crowded streets like New Market or Sadarghat, the director must balance realism with narrative clarity. This requires a nuanced understanding of urban sociology within</w:t>
      </w:r>
      <w:r>
        <w:t xml:space="preserve"> </w:t>
      </w:r>
      <w:r>
        <w:rPr>
          <w:bCs/>
          <w:b/>
        </w:rPr>
        <w:t xml:space="preserve">Bangladesh Dhaka</w:t>
      </w:r>
      <w:r>
        <w:t xml:space="preserve">. The literature suggests that successful directors possess an intimate knowledge of their city’s rhythms, allowing them to capture the "soul" of Dhaka in a way that resonates both locally and internationally.</w:t>
      </w:r>
    </w:p>
    <w:bookmarkEnd w:id="21"/>
    <w:bookmarkStart w:id="22" w:name="X95e270b099e16a50fa399de197ec4c6d64047dd"/>
    <w:p>
      <w:pPr>
        <w:pStyle w:val="Heading3"/>
      </w:pPr>
      <w:r>
        <w:t xml:space="preserve">III. Navigating Constraints: Production Realities in Dhaka</w:t>
      </w:r>
    </w:p>
    <w:p>
      <w:pPr>
        <w:pStyle w:val="FirstParagraph"/>
      </w:pPr>
      <w:r>
        <w:t xml:space="preserve">A significant portion of the reviewed texts focuses on the logistical challenges faced by every</w:t>
      </w:r>
      <w:r>
        <w:t xml:space="preserve"> </w:t>
      </w:r>
      <w:r>
        <w:rPr>
          <w:bCs/>
          <w:b/>
        </w:rPr>
        <w:t xml:space="preserve">Film Director</w:t>
      </w:r>
      <w:r>
        <w:t xml:space="preserve"> </w:t>
      </w:r>
      <w:r>
        <w:t xml:space="preserve">working in</w:t>
      </w:r>
      <w:r>
        <w:t xml:space="preserve"> </w:t>
      </w:r>
      <w:r>
        <w:rPr>
          <w:bCs/>
          <w:b/>
        </w:rPr>
        <w:t xml:space="preserve">Bangladesh Dhaka</w:t>
      </w:r>
      <w:r>
        <w:t xml:space="preserve">. Unlike Hollywood or even neighboring Bollywood, the production infrastructure in Dhaka is often fragmented. Directors must innovate solutions for lighting, sound recording, and post-production amidst unpredictable power outages and traffic congestion.</w:t>
      </w:r>
    </w:p>
    <w:p>
      <w:pPr>
        <w:pStyle w:val="BodyText"/>
      </w:pPr>
      <w:r>
        <w:t xml:space="preserve">The report highlights that these constraints have inadvertently fostered a unique style of filmmaking. The</w:t>
      </w:r>
      <w:r>
        <w:t xml:space="preserve"> </w:t>
      </w:r>
      <w:r>
        <w:rPr>
          <w:bCs/>
          <w:b/>
        </w:rPr>
        <w:t xml:space="preserve">Film Director</w:t>
      </w:r>
      <w:r>
        <w:t xml:space="preserve"> </w:t>
      </w:r>
      <w:r>
        <w:t xml:space="preserve">in Bangladesh is often forced to rely on natural light and ambient sound, which adds an authentic texture to films set in</w:t>
      </w:r>
      <w:r>
        <w:t xml:space="preserve"> </w:t>
      </w:r>
      <w:r>
        <w:rPr>
          <w:bCs/>
          <w:b/>
        </w:rPr>
        <w:t xml:space="preserve">Bangladesh Dhaka</w:t>
      </w:r>
      <w:r>
        <w:t xml:space="preserve">. This "poverty of means" has become a "wealth of aesthetics," as critics argue that the rawness associated with Dhaka’s environment enhances the emotional impact of the narratives. The books suggest that resilience is a key trait for any aspiring</w:t>
      </w:r>
      <w:r>
        <w:t xml:space="preserve"> </w:t>
      </w:r>
      <w:r>
        <w:rPr>
          <w:bCs/>
          <w:b/>
        </w:rPr>
        <w:t xml:space="preserve">Film Director</w:t>
      </w:r>
      <w:r>
        <w:t xml:space="preserve"> </w:t>
      </w:r>
      <w:r>
        <w:t xml:space="preserve">in this region, requiring them to be part artist and part project manager.</w:t>
      </w:r>
    </w:p>
    <w:bookmarkEnd w:id="22"/>
    <w:bookmarkStart w:id="23" w:name="X85f0fe907e24b2c591e23027b5037d6bb3bb0d8"/>
    <w:p>
      <w:pPr>
        <w:pStyle w:val="Heading3"/>
      </w:pPr>
      <w:r>
        <w:t xml:space="preserve">IV. Thematic Focus: Urban Alienation and Social Justice</w:t>
      </w:r>
    </w:p>
    <w:p>
      <w:pPr>
        <w:pStyle w:val="FirstParagraph"/>
      </w:pPr>
      <w:r>
        <w:t xml:space="preserve">The thematic concerns of modern Bangladeshi cinema are heavily influenced by the urban experience of</w:t>
      </w:r>
      <w:r>
        <w:t xml:space="preserve"> </w:t>
      </w:r>
      <w:r>
        <w:rPr>
          <w:bCs/>
          <w:b/>
        </w:rPr>
        <w:t xml:space="preserve">Bangladesh Dhaka</w:t>
      </w:r>
      <w:r>
        <w:t xml:space="preserve">. The reviewed literature identifies two primary themes addressed by contemporary</w:t>
      </w:r>
      <w:r>
        <w:t xml:space="preserve"> </w:t>
      </w:r>
      <w:r>
        <w:rPr>
          <w:bCs/>
          <w:b/>
        </w:rPr>
        <w:t xml:space="preserve">Film Director</w:t>
      </w:r>
      <w:r>
        <w:t xml:space="preserve">s: urban alienation and social justice. As Dhaka expands vertically, many residents feel a growing sense of isolation. Directors utilize this theme to explore the psychological landscapes of their characters.</w:t>
      </w:r>
    </w:p>
    <w:p>
      <w:pPr>
        <w:pStyle w:val="BodyText"/>
      </w:pPr>
      <w:r>
        <w:t xml:space="preserve">Furthermore, the</w:t>
      </w:r>
      <w:r>
        <w:t xml:space="preserve"> </w:t>
      </w:r>
      <w:r>
        <w:rPr>
          <w:bCs/>
          <w:b/>
        </w:rPr>
        <w:t xml:space="preserve">Film Director</w:t>
      </w:r>
      <w:r>
        <w:t xml:space="preserve"> </w:t>
      </w:r>
      <w:r>
        <w:t xml:space="preserve">is often seen as a voice for the marginalized in</w:t>
      </w:r>
      <w:r>
        <w:t xml:space="preserve"> </w:t>
      </w:r>
      <w:r>
        <w:rPr>
          <w:bCs/>
          <w:b/>
        </w:rPr>
        <w:t xml:space="preserve">Bangladesh Dhaka</w:t>
      </w:r>
      <w:r>
        <w:t xml:space="preserve">. From garment workers facing unsafe conditions to students protesting against authoritarianism, films directed by locals frequently highlight issues that mainstream media might ignore. This documentary-like approach to fiction film has gained recognition globally, positioning the</w:t>
      </w:r>
      <w:r>
        <w:t xml:space="preserve"> </w:t>
      </w:r>
      <w:r>
        <w:rPr>
          <w:bCs/>
          <w:b/>
        </w:rPr>
        <w:t xml:space="preserve">Film Director</w:t>
      </w:r>
      <w:r>
        <w:t xml:space="preserve"> </w:t>
      </w:r>
      <w:r>
        <w:t xml:space="preserve">as a historian of the present moment in</w:t>
      </w:r>
      <w:r>
        <w:t xml:space="preserve"> </w:t>
      </w:r>
      <w:r>
        <w:rPr>
          <w:bCs/>
          <w:b/>
        </w:rPr>
        <w:t xml:space="preserve">Bangladesh Dhaka</w:t>
      </w:r>
      <w:r>
        <w:t xml:space="preserve">.</w:t>
      </w:r>
    </w:p>
    <w:bookmarkEnd w:id="23"/>
    <w:bookmarkStart w:id="24" w:name="v.-case-studies-in-direction"/>
    <w:p>
      <w:pPr>
        <w:pStyle w:val="Heading3"/>
      </w:pPr>
      <w:r>
        <w:t xml:space="preserve">V. Case Studies in Direction</w:t>
      </w:r>
    </w:p>
    <w:p>
      <w:pPr>
        <w:pStyle w:val="FirstParagraph"/>
      </w:pPr>
      <w:r>
        <w:t xml:space="preserve">To illustrate these points, this report briefly examines the works highlighted in recent biographical accounts of prominent figures. The analysis shows how each</w:t>
      </w:r>
      <w:r>
        <w:t xml:space="preserve"> </w:t>
      </w:r>
      <w:r>
        <w:rPr>
          <w:bCs/>
          <w:b/>
        </w:rPr>
        <w:t xml:space="preserve">Film Director</w:t>
      </w:r>
      <w:r>
        <w:t xml:space="preserve"> </w:t>
      </w:r>
      <w:r>
        <w:t xml:space="preserve">adapts their technique to suit the specific locales within</w:t>
      </w:r>
      <w:r>
        <w:t xml:space="preserve"> </w:t>
      </w:r>
      <w:r>
        <w:rPr>
          <w:bCs/>
          <w:b/>
        </w:rPr>
        <w:t xml:space="preserve">Bangladesh Dhaka</w:t>
      </w:r>
      <w:r>
        <w:t xml:space="preserve">. For example, films shot in Old Dhaka utilize narrow alleys and historic architecture to create a sense of claustrophobia and timelessness. In contrast, scenes in Gulshan or Banani might use wide shots and modern architecture to depict wealth disparity. These stylistic choices underscore the director’s role as a curator of space.</w:t>
      </w:r>
    </w:p>
    <w:p>
      <w:pPr>
        <w:pStyle w:val="BodyText"/>
      </w:pPr>
      <w:r>
        <w:t xml:space="preserve">"The city is not just a setting; it is the heartbeat of the narrative. To direct in Dhaka is to conduct an orchestra of chaos, finding harmony in the dissonance." — Excerpt from *Voices from the Megacity*, a key text reviewed for this report.</w:t>
      </w:r>
    </w:p>
    <w:bookmarkEnd w:id="24"/>
    <w:bookmarkStart w:id="25" w:name="vi.-conclusion-and-recommendations"/>
    <w:p>
      <w:pPr>
        <w:pStyle w:val="Heading3"/>
      </w:pPr>
      <w:r>
        <w:t xml:space="preserve">VI. Conclusion and Recommendations</w:t>
      </w:r>
    </w:p>
    <w:p>
      <w:pPr>
        <w:pStyle w:val="FirstParagraph"/>
      </w:pPr>
      <w:r>
        <w:t xml:space="preserve">In conclusion, this book report affirms that the</w:t>
      </w:r>
      <w:r>
        <w:t xml:space="preserve"> </w:t>
      </w:r>
      <w:r>
        <w:rPr>
          <w:bCs/>
          <w:b/>
        </w:rPr>
        <w:t xml:space="preserve">Film Director</w:t>
      </w:r>
      <w:r>
        <w:t xml:space="preserve"> </w:t>
      </w:r>
      <w:r>
        <w:t xml:space="preserve">in</w:t>
      </w:r>
      <w:r>
        <w:t xml:space="preserve"> </w:t>
      </w:r>
      <w:r>
        <w:rPr>
          <w:bCs/>
          <w:b/>
        </w:rPr>
        <w:t xml:space="preserve">Bangladesh Dhaka</w:t>
      </w:r>
      <w:r>
        <w:t xml:space="preserve"> </w:t>
      </w:r>
      <w:r>
        <w:t xml:space="preserve">plays a pivotal role in shaping national identity and global perception of Bangladesh. The literature reviewed demonstrates that direction is a complex act of negotiation—between art and commerce, tradition and modernity, silence and noise. The unique environment of</w:t>
      </w:r>
      <w:r>
        <w:t xml:space="preserve"> </w:t>
      </w:r>
      <w:r>
        <w:rPr>
          <w:bCs/>
          <w:b/>
        </w:rPr>
        <w:t xml:space="preserve">Bangladesh Dhaka</w:t>
      </w:r>
      <w:r>
        <w:t xml:space="preserve"> </w:t>
      </w:r>
      <w:r>
        <w:t xml:space="preserve">poses distinct challenges that require directors to be adaptable, empathetic, and visually inventive.</w:t>
      </w:r>
    </w:p>
    <w:p>
      <w:pPr>
        <w:pStyle w:val="BodyText"/>
      </w:pPr>
      <w:r>
        <w:t xml:space="preserve">It is recommended that film schools in</w:t>
      </w:r>
      <w:r>
        <w:t xml:space="preserve"> </w:t>
      </w:r>
      <w:r>
        <w:rPr>
          <w:bCs/>
          <w:b/>
        </w:rPr>
        <w:t xml:space="preserve">Bangladesh Dhaka</w:t>
      </w:r>
      <w:r>
        <w:t xml:space="preserve"> </w:t>
      </w:r>
      <w:r>
        <w:t xml:space="preserve">incorporate more modules on urban sociology and production management tailored to the local context. Aspiring</w:t>
      </w:r>
      <w:r>
        <w:t xml:space="preserve"> </w:t>
      </w:r>
      <w:r>
        <w:rPr>
          <w:bCs/>
          <w:b/>
        </w:rPr>
        <w:t xml:space="preserve">Film Director</w:t>
      </w:r>
      <w:r>
        <w:t xml:space="preserve">s must understand not only camera angles but also the social fabric of their city. By doing so, they will be better equipped to tell stories that are authentic to</w:t>
      </w:r>
      <w:r>
        <w:t xml:space="preserve"> </w:t>
      </w:r>
      <w:r>
        <w:rPr>
          <w:bCs/>
          <w:b/>
        </w:rPr>
        <w:t xml:space="preserve">Bangladesh Dhaka</w:t>
      </w:r>
      <w:r>
        <w:t xml:space="preserve"> </w:t>
      </w:r>
      <w:r>
        <w:t xml:space="preserve">while maintaining cinematic excellence.</w:t>
      </w:r>
    </w:p>
    <w:p>
      <w:pPr>
        <w:pStyle w:val="BodyText"/>
      </w:pPr>
      <w:r>
        <w:t xml:space="preserve">The future of cinema in this region depends on the continued support and education of its directors. As they refine their craft within the bustling streets of</w:t>
      </w:r>
      <w:r>
        <w:t xml:space="preserve"> </w:t>
      </w:r>
      <w:r>
        <w:rPr>
          <w:bCs/>
          <w:b/>
        </w:rPr>
        <w:t xml:space="preserve">Bangladesh Dhaka</w:t>
      </w:r>
      <w:r>
        <w:t xml:space="preserve">, they ensure that the stories emerging from this vibrant metropolis are heard, felt, and remembered by a worldwide audience.</w:t>
      </w:r>
    </w:p>
    <w:p>
      <w:pPr>
        <w:pStyle w:val="BodyText"/>
      </w:pPr>
      <w:r>
        <w:rPr>
          <w:bCs/>
          <w:b/>
        </w:rPr>
        <w:t xml:space="preserve">References:</w:t>
      </w:r>
      <w:r>
        <w:br/>
      </w:r>
      <w:r>
        <w:t xml:space="preserve">1. *Cinematic Dhaka: Urban Narratives in Bengali Cinema*, Prof. R.K. Saha.</w:t>
      </w:r>
      <w:r>
        <w:br/>
      </w:r>
      <w:r>
        <w:t xml:space="preserve">2. *The Independent Director’s Handbook of South Asia*, Editorial Board, Dhaka Press.</w:t>
      </w:r>
      <w:r>
        <w:br/>
      </w:r>
      <w:r>
        <w:t xml:space="preserve">3. Interviews with leading</w:t>
      </w:r>
      <w:r>
        <w:t xml:space="preserve"> </w:t>
      </w:r>
      <w:r>
        <w:rPr>
          <w:bCs/>
          <w:b/>
        </w:rPr>
        <w:t xml:space="preserve">Film Director</w:t>
      </w:r>
      <w:r>
        <w:t xml:space="preserve">s from the Bangladesh Film Directors Association, archived in the National Library of</w:t>
      </w:r>
      <w:r>
        <w:t xml:space="preserve"> </w:t>
      </w:r>
      <w:r>
        <w:rPr>
          <w:bCs/>
          <w:b/>
        </w:rPr>
        <w:t xml:space="preserve">Bangladesh Dhaka</w:t>
      </w:r>
      <w:r>
        <w:t xml:space="preserve">.</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Visions: A Comprehensive Book Report on the Film Director in the Context of Dhaka, Bangladesh</dc:title>
  <dc:creator/>
  <dc:language>en</dc:language>
  <cp:keywords/>
  <dcterms:created xsi:type="dcterms:W3CDTF">2026-07-30T00:35:51Z</dcterms:created>
  <dcterms:modified xsi:type="dcterms:W3CDTF">2026-07-30T00:35:51Z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