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Cinema</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Film</w:t>
      </w:r>
      <w:r>
        <w:t xml:space="preserve"> </w:t>
      </w:r>
      <w:r>
        <w:t xml:space="preserve">Directors</w:t>
      </w:r>
    </w:p>
    <w:p>
      <w:pPr>
        <w:pStyle w:val="FirstParagraph"/>
      </w:pPr>
      <w:r>
        <w:rPr>
          <w:bCs/>
          <w:b/>
        </w:rPr>
        <w:t xml:space="preserve">Subject:</w:t>
      </w:r>
      <w:r>
        <w:t xml:space="preserve"> </w:t>
      </w:r>
      <w:r>
        <w:t xml:space="preserve">Cinema Studies &amp; Cultural History</w:t>
      </w:r>
    </w:p>
    <w:p>
      <w:pPr>
        <w:pStyle w:val="BodyText"/>
      </w:pPr>
      <w:r>
        <w:rPr>
          <w:bCs/>
          <w:b/>
        </w:rPr>
        <w:t xml:space="preserve">Institution:</w:t>
      </w:r>
      <w:r>
        <w:t xml:space="preserve"> </w:t>
      </w:r>
      <w:r>
        <w:t xml:space="preserve">Cairo Center for Arts and Humanities, Egypt Cairo</w:t>
      </w:r>
    </w:p>
    <w:p>
      <w:pPr>
        <w:pStyle w:val="BodyText"/>
      </w:pPr>
      <w:r>
        <w:rPr>
          <w:bCs/>
          <w:b/>
        </w:rPr>
        <w:t xml:space="preserve">Date:</w:t>
      </w:r>
    </w:p>
    <w:bookmarkStart w:id="26" w:name="X468fe2e28468825beba6171ea2251eb7d81f0bf"/>
    <w:p>
      <w:pPr>
        <w:pStyle w:val="Heading1"/>
      </w:pPr>
      <w:r>
        <w:t xml:space="preserve">A Legacy of Light and Shadow: A Critical Book Report on the Evolution of the Film Director</w:t>
      </w:r>
    </w:p>
    <w:bookmarkStart w:id="20" w:name="i.-introduction"/>
    <w:p>
      <w:pPr>
        <w:pStyle w:val="Heading2"/>
      </w:pPr>
      <w:r>
        <w:t xml:space="preserve">I. Introduction</w:t>
      </w:r>
    </w:p>
    <w:p>
      <w:pPr>
        <w:pStyle w:val="FirstParagraph"/>
      </w:pPr>
      <w:r>
        <w:t xml:space="preserve">In the vibrant cultural landscape of Egypt Cairo, cinema has long served not merely as a form of entertainment but as a mirror to society, a vessel for history, and an instrument of political discourse. This book report seeks to analyze the comprehensive study titled</w:t>
      </w:r>
      <w:r>
        <w:t xml:space="preserve"> </w:t>
      </w:r>
      <w:r>
        <w:rPr>
          <w:iCs/>
          <w:i/>
        </w:rPr>
        <w:t xml:space="preserve">"The Auteur’s Vision: Global Perspectives on Cinematic Authority,"</w:t>
      </w:r>
      <w:r>
        <w:t xml:space="preserve"> </w:t>
      </w:r>
      <w:r>
        <w:t xml:space="preserve">with a specific focus on the role and evolution of the</w:t>
      </w:r>
      <w:r>
        <w:t xml:space="preserve"> </w:t>
      </w:r>
      <w:r>
        <w:rPr>
          <w:bCs/>
          <w:b/>
        </w:rPr>
        <w:t xml:space="preserve">Film Director</w:t>
      </w:r>
      <w:r>
        <w:t xml:space="preserve">. While the text provides a global overview of cinematic history, this report adapts its analysis to resonate deeply with students and scholars within Egypt Cairo. By examining how directors wield creative power, we can better understand the rich tapestry of Arab cinema and its contribution to world film. The purpose of this document is to bridge Western theoretical frameworks with the local context of Egypt Cairo, demonstrating how the concept of the director transcends geographical boundaries while remaining rooted in specific cultural narratives.</w:t>
      </w:r>
    </w:p>
    <w:bookmarkEnd w:id="20"/>
    <w:bookmarkStart w:id="21" w:name="ii.-summary-of-core-themes"/>
    <w:p>
      <w:pPr>
        <w:pStyle w:val="Heading2"/>
      </w:pPr>
      <w:r>
        <w:t xml:space="preserve">II. Summary of Core Themes</w:t>
      </w:r>
    </w:p>
    <w:p>
      <w:pPr>
        <w:pStyle w:val="FirstParagraph"/>
      </w:pPr>
      <w:r>
        <w:t xml:space="preserve">The primary thesis of</w:t>
      </w:r>
      <w:r>
        <w:t xml:space="preserve"> </w:t>
      </w:r>
      <w:r>
        <w:rPr>
          <w:iCs/>
          <w:i/>
        </w:rPr>
        <w:t xml:space="preserve">"The Auteur’s Vision"</w:t>
      </w:r>
      <w:r>
        <w:t xml:space="preserve"> </w:t>
      </w:r>
      <w:r>
        <w:t xml:space="preserve">is that the film director is not simply a technician managing actors and cameras, but an artist who imposes a unique philosophical and aesthetic signature upon the final work. The book categorizes directors into various movements, from French New Wave to Hollywood Golden Age classics. However, when viewed through the lens of Egypt Cairo, these categories take on new significance. The book argues that the director acts as a curator of reality, shaping how audiences perceive truth and emotion. This assertion is particularly poignant in a city like Egypt Cairo, where the streets themselves are characters in many national films. The director’s ability to capture the chaos and beauty of urban life transforms ordinary settings into profound storytelling spaces.</w:t>
      </w:r>
      <w:r>
        <w:t xml:space="preserve"> </w:t>
      </w:r>
      <w:r>
        <w:t xml:space="preserve">Furthermore, the book explores the collaborative nature of filmmaking versus the individual ego of the director. It posits that while cinema is a collective effort involving cinematographers, editors, and actors, it is ultimately underpinned by a singular visionary voice. In Egypt Cairo, this "singular voice" has historically been essential for navigating complex social and political landscapes. Directors have often acted as proxies for the people, using their art to comment on issues of justice, identity, and modernity without direct confrontation.</w:t>
      </w:r>
    </w:p>
    <w:bookmarkEnd w:id="21"/>
    <w:bookmarkStart w:id="22" w:name="X770ce1357787fe097f0e59908c95621f5f458dd"/>
    <w:p>
      <w:pPr>
        <w:pStyle w:val="Heading2"/>
      </w:pPr>
      <w:r>
        <w:t xml:space="preserve">III. Critical Analysis: The Director in the Context of Egypt Cairo</w:t>
      </w:r>
    </w:p>
    <w:p>
      <w:pPr>
        <w:pStyle w:val="FirstParagraph"/>
      </w:pPr>
      <w:r>
        <w:t xml:space="preserve">To fully appreciate the role of the</w:t>
      </w:r>
      <w:r>
        <w:t xml:space="preserve"> </w:t>
      </w:r>
      <w:r>
        <w:rPr>
          <w:bCs/>
          <w:b/>
        </w:rPr>
        <w:t xml:space="preserve">Film Director</w:t>
      </w:r>
      <w:r>
        <w:t xml:space="preserve">, one must contextualize it within the specific cultural milieu of Egypt Cairo. The book mentions Youssef Chahine, though briefly, as a pivotal figure. However, for an audience in Egypt Cairo, Chahine is not just a footnote; he is a titan whose work defines the cinematic identity of the nation. His films such as</w:t>
      </w:r>
      <w:r>
        <w:t xml:space="preserve"> </w:t>
      </w:r>
      <w:r>
        <w:rPr>
          <w:iCs/>
          <w:i/>
        </w:rPr>
        <w:t xml:space="preserve">"Alexandria... Why?"</w:t>
      </w:r>
      <w:r>
        <w:t xml:space="preserve"> </w:t>
      </w:r>
      <w:r>
        <w:t xml:space="preserve">exemplify the director as an autobiographer and historian. In this context, the director does not just tell stories; they preserve memories that might otherwise be lost to time or political erasure.</w:t>
      </w:r>
      <w:r>
        <w:t xml:space="preserve"> </w:t>
      </w:r>
      <w:r>
        <w:t xml:space="preserve">The book’s discussion on "visual language" finds a direct parallel in the works of contemporary Egyptian directors who utilize the distinct architecture and lighting of Egypt Cairo to convey mood. The dusty alleys of Islamic Cairo, the modern boulevards of Nasr City, and the Mediterranean coast are all canvases for these artistic visions. The director’s choice to shoot in these locations is not incidental; it is a deliberate statement about place and identity. When the book discusses "mise-en-scène," it refers to every element placed before the camera. In Egypt Cairo, this includes everything from traditional coffee houses (ahwas) to bustling taxi ranks, elements that ground the narrative in a recognizable reality for local audiences while remaining exotic and compelling for international viewers.</w:t>
      </w:r>
      <w:r>
        <w:t xml:space="preserve"> </w:t>
      </w:r>
      <w:r>
        <w:t xml:space="preserve">Moreover, the economic and political constraints faced by directors are a significant theme in modern cinema studies. In Egypt Cairo, directors often operate under strict censorship laws and limited budgets. The book suggests that limitations breed creativity. This is evident in the innovative storytelling techniques employed by Egyptian filmmakers who have mastered the art of allegory and subtext. The</w:t>
      </w:r>
      <w:r>
        <w:t xml:space="preserve"> </w:t>
      </w:r>
      <w:r>
        <w:rPr>
          <w:bCs/>
          <w:b/>
        </w:rPr>
        <w:t xml:space="preserve">Film Director</w:t>
      </w:r>
      <w:r>
        <w:t xml:space="preserve"> </w:t>
      </w:r>
      <w:r>
        <w:t xml:space="preserve">becomes a navigator of red lines, using metaphorical language to discuss sensitive topics such as gender, class struggle, and political corruption. This ability to speak truth to power is a hallmark of great directing in the Arab world.</w:t>
      </w:r>
    </w:p>
    <w:bookmarkEnd w:id="22"/>
    <w:bookmarkStart w:id="23" w:name="Xba6dc9e621e31bfc2d94b3016ae9733a33ba8f3"/>
    <w:p>
      <w:pPr>
        <w:pStyle w:val="Heading2"/>
      </w:pPr>
      <w:r>
        <w:t xml:space="preserve">IV. Relevance to Contemporary Audiences in Egypt Cairo</w:t>
      </w:r>
    </w:p>
    <w:p>
      <w:pPr>
        <w:pStyle w:val="FirstParagraph"/>
      </w:pPr>
      <w:r>
        <w:t xml:space="preserve">Why study this book now? In an era dominated by streaming platforms and globalized content, local cinema faces fierce competition. The analysis provided in the book reminds us that authenticity is a powerful currency. For viewers and students in Egypt Cairo, understanding the mechanics of direction helps them appreciate the craftsmanship behind their national heritage. It encourages a critical viewing experience rather than passive consumption.</w:t>
      </w:r>
      <w:r>
        <w:t xml:space="preserve"> </w:t>
      </w:r>
      <w:r>
        <w:t xml:space="preserve">Additionally, this report highlights how Egyptian directors are influencing global cinema today. Through international film festivals, works originating from Egypt Cairo are gaining acclaim for their raw emotional honesty and distinctive visual styles. The book’s theoretical framework provides the vocabulary needed to articulate why these films succeed globally. It validates the experience of local audiences who have long valued cinema as a serious art form capable of profound social commentary.</w:t>
      </w:r>
    </w:p>
    <w:bookmarkEnd w:id="23"/>
    <w:bookmarkStart w:id="24" w:name="v.-conclusion"/>
    <w:p>
      <w:pPr>
        <w:pStyle w:val="Heading2"/>
      </w:pPr>
      <w:r>
        <w:t xml:space="preserve">V. Conclusion</w:t>
      </w:r>
    </w:p>
    <w:p>
      <w:pPr>
        <w:pStyle w:val="FirstParagraph"/>
      </w:pPr>
      <w:r>
        <w:t xml:space="preserve">In conclusion,</w:t>
      </w:r>
      <w:r>
        <w:t xml:space="preserve"> </w:t>
      </w:r>
      <w:r>
        <w:rPr>
          <w:iCs/>
          <w:i/>
        </w:rPr>
        <w:t xml:space="preserve">"The Auteur’s Vision"</w:t>
      </w:r>
      <w:r>
        <w:t xml:space="preserve"> </w:t>
      </w:r>
      <w:r>
        <w:t xml:space="preserve">offers valuable insights into the role of the</w:t>
      </w:r>
      <w:r>
        <w:t xml:space="preserve"> </w:t>
      </w:r>
      <w:r>
        <w:rPr>
          <w:bCs/>
          <w:b/>
        </w:rPr>
        <w:t xml:space="preserve">Film Director</w:t>
      </w:r>
      <w:r>
        <w:t xml:space="preserve"> </w:t>
      </w:r>
      <w:r>
        <w:t xml:space="preserve">as an artist and authority figure in the cinematic world. However, its true value for readers in Egypt Cairo lies in its ability to contextualize these global theories within local realities. The director is not an isolated genius but a product of their environment, deeply influenced by the history, politics, and culture of places like Egypt Cairo. By studying both international examples and local masters, we gain a holistic understanding of how cinema shapes and reflects human experience. This book report serves as an invitation to look closer at the frame through which directors present our world to us. It encourages scholars in Egypt Cairo to continue supporting and analyzing their local cinematic output, recognizing that the stories told by these directors are essential chapters in the ongoing history of humanity.</w:t>
      </w:r>
    </w:p>
    <w:bookmarkEnd w:id="24"/>
    <w:bookmarkStart w:id="25" w:name="vi.-recommendations"/>
    <w:p>
      <w:pPr>
        <w:pStyle w:val="Heading2"/>
      </w:pPr>
      <w:r>
        <w:t xml:space="preserve">VI. Recommendations</w:t>
      </w:r>
    </w:p>
    <w:p>
      <w:pPr>
        <w:numPr>
          <w:ilvl w:val="0"/>
          <w:numId w:val="1001"/>
        </w:numPr>
        <w:pStyle w:val="Compact"/>
      </w:pPr>
      <w:r>
        <w:rPr>
          <w:bCs/>
          <w:b/>
        </w:rPr>
        <w:t xml:space="preserve">Further Reading:</w:t>
      </w:r>
      <w:r>
        <w:t xml:space="preserve"> </w:t>
      </w:r>
      <w:r>
        <w:t xml:space="preserve">Readers are encouraged to supplement this text with biographies of Youssef Chahine and Shirine Abou Benam to see direct applications of auteur theory in the Egyptian context.</w:t>
      </w:r>
    </w:p>
    <w:p>
      <w:pPr>
        <w:numPr>
          <w:ilvl w:val="0"/>
          <w:numId w:val="1001"/>
        </w:numPr>
        <w:pStyle w:val="Compact"/>
      </w:pPr>
      <w:r>
        <w:rPr>
          <w:bCs/>
          <w:b/>
        </w:rPr>
        <w:t xml:space="preserve">Discussion Groups:</w:t>
      </w:r>
      <w:r>
        <w:t xml:space="preserve"> </w:t>
      </w:r>
      <w:r>
        <w:t xml:space="preserve">Establish study circles in Egypt Cairo dedicated to analyzing how local directors use visual symbolism compared to Western counterparts.</w:t>
      </w:r>
    </w:p>
    <w:p>
      <w:pPr>
        <w:numPr>
          <w:ilvl w:val="0"/>
          <w:numId w:val="1001"/>
        </w:numPr>
        <w:pStyle w:val="Compact"/>
      </w:pPr>
      <w:r>
        <w:rPr>
          <w:bCs/>
          <w:b/>
        </w:rPr>
        <w:t xml:space="preserve">Critical Viewing:</w:t>
      </w:r>
      <w:r>
        <w:t xml:space="preserve"> </w:t>
      </w:r>
      <w:r>
        <w:t xml:space="preserve">Encourage students to watch films with the director’s commentary tracks available, focusing on decision-making processes regarding casting and location in urban settings.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Cinema - A Study on Film Directors</dc:title>
  <dc:creator/>
  <dc:language>en</dc:language>
  <cp:keywords/>
  <dcterms:created xsi:type="dcterms:W3CDTF">2026-07-30T06:46:48Z</dcterms:created>
  <dcterms:modified xsi:type="dcterms:W3CDTF">2026-07-30T06:46:48Z</dcterms:modified>
</cp:coreProperties>
</file>

<file path=docProps/custom.xml><?xml version="1.0" encoding="utf-8"?>
<Properties xmlns="http://schemas.openxmlformats.org/officeDocument/2006/custom-properties" xmlns:vt="http://schemas.openxmlformats.org/officeDocument/2006/docPropsVTypes"/>
</file>