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30" w:name="film-director-role-and-impact-analysis"/>
    <w:p>
      <w:pPr>
        <w:pStyle w:val="Heading1"/>
      </w:pPr>
      <w:r>
        <w:t xml:space="preserve">Film Director Role and Impact Analysis</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Cultural Arts Council of Italy Rome</w:t>
      </w:r>
      <w:r>
        <w:br/>
      </w:r>
      <w:r>
        <w:rPr>
          <w:bCs/>
          <w:b/>
        </w:rPr>
        <w:t xml:space="preserve">From: Cultural Analysis Department</w:t>
      </w:r>
      <w:r>
        <w:br/>
      </w:r>
    </w:p>
    <w:p>
      <w:pPr>
        <w:pStyle w:val="BodyText"/>
      </w:pPr>
      <w:r>
        <w:br/>
      </w:r>
    </w:p>
    <w:bookmarkStart w:id="20" w:name="introduction-to-the-film-director"/>
    <w:p>
      <w:pPr>
        <w:pStyle w:val="Heading2"/>
      </w:pPr>
      <w:r>
        <w:t xml:space="preserve">1. Introduction to the Film Director</w:t>
      </w:r>
    </w:p>
    <w:p>
      <w:pPr>
        <w:pStyle w:val="FirstParagraph"/>
      </w:pPr>
      <w:r>
        <w:br/>
      </w:r>
    </w:p>
    <w:p>
      <w:pPr>
        <w:pStyle w:val="BodyText"/>
      </w:pPr>
      <w:r>
        <w:t xml:space="preserve">The</w:t>
      </w:r>
      <w:r>
        <w:t xml:space="preserve"> </w:t>
      </w:r>
      <w:hyperlink w:anchor="film-director">
        <w:r>
          <w:rPr>
            <w:rStyle w:val="Hyperlink"/>
            <w:bCs/>
            <w:b/>
          </w:rPr>
          <w:t xml:space="preserve">Film Director</w:t>
        </w:r>
      </w:hyperlink>
      <w:r>
        <w:t xml:space="preserve"> </w:t>
      </w:r>
      <w:r>
        <w:t xml:space="preserve">stands as one of the most pivotal figures in contemporary cinema, serving not only as an artist but also as a manager, storyteller, and visionary leader. This document aims to explore the multifaceted role of a film director through various lenses including historical context technical innovation cultural expression and educational value. The analysis will focus specifically on how these roles manifest within specific geographies like</w:t>
      </w:r>
      <w:r>
        <w:t xml:space="preserve"> </w:t>
      </w:r>
      <w:hyperlink w:anchor="italy-rome">
        <w:r>
          <w:rPr>
            <w:rStyle w:val="Hyperlink"/>
            <w:bCs/>
            <w:b/>
          </w:rPr>
          <w:t xml:space="preserve">Italy Rome</w:t>
        </w:r>
      </w:hyperlink>
      <w:r>
        <w:t xml:space="preserve">.</w:t>
      </w:r>
    </w:p>
    <w:p>
      <w:pPr>
        <w:pStyle w:val="BodyText"/>
      </w:pPr>
      <w:r>
        <w:br/>
      </w:r>
    </w:p>
    <w:bookmarkEnd w:id="20"/>
    <w:bookmarkStart w:id="21" w:name="historical-context-evolution-over-time"/>
    <w:p>
      <w:pPr>
        <w:pStyle w:val="Heading2"/>
      </w:pPr>
      <w:r>
        <w:t xml:space="preserve">2. Historical Context: Evolution Over Time</w:t>
      </w:r>
    </w:p>
    <w:p>
      <w:pPr>
        <w:pStyle w:val="FirstParagraph"/>
      </w:pPr>
      <w:r>
        <w:br/>
      </w:r>
    </w:p>
    <w:p>
      <w:pPr>
        <w:pStyle w:val="BodyText"/>
      </w:pPr>
      <w:r>
        <w:t xml:space="preserve">In earlier decades, the concept of directing was relatively simple; however today's directors must possess extensive knowledge spanning multiple disciplines such as photography sound editing screenplay development etcetera. This evolution reflects broader changes in society where storytelling has become increasingly complex requiring greater collaboration among diverse teams.</w:t>
      </w:r>
    </w:p>
    <w:p>
      <w:pPr>
        <w:pStyle w:val="BodyText"/>
      </w:pPr>
      <w:r>
        <w:br/>
      </w:r>
    </w:p>
    <w:bookmarkEnd w:id="21"/>
    <w:bookmarkStart w:id="22" w:name="technical-innovation-and-creative-vision"/>
    <w:p>
      <w:pPr>
        <w:pStyle w:val="Heading2"/>
      </w:pPr>
      <w:r>
        <w:t xml:space="preserve">3. Technical Innovation and Creative Vision</w:t>
      </w:r>
    </w:p>
    <w:p>
      <w:pPr>
        <w:pStyle w:val="FirstParagraph"/>
      </w:pPr>
      <w:r>
        <w:br/>
      </w:r>
    </w:p>
    <w:p>
      <w:pPr>
        <w:pStyle w:val="BodyText"/>
      </w:pPr>
      <w:r>
        <w:t xml:space="preserve">A successful</w:t>
      </w:r>
      <w:r>
        <w:t xml:space="preserve"> </w:t>
      </w:r>
      <w:hyperlink w:anchor="film-director">
        <w:r>
          <w:rPr>
            <w:rStyle w:val="Hyperlink"/>
            <w:bCs/>
            <w:b/>
          </w:rPr>
          <w:t xml:space="preserve">Film Director</w:t>
        </w:r>
      </w:hyperlink>
      <w:r>
        <w:t xml:space="preserve"> </w:t>
      </w:r>
      <w:r>
        <w:t xml:space="preserve">must balance creativity with practicality while navigating numerous constraints imposed by budget limitations scheduling pressures technological advancements audience expectations among others. They need to make decisions quickly yet thoughtfully considering potential consequences both short-term and long-term across different stages post-production distribution exhibition etcetera.</w:t>
      </w:r>
    </w:p>
    <w:p>
      <w:pPr>
        <w:pStyle w:val="BodyText"/>
      </w:pPr>
      <w:r>
        <w:br/>
      </w:r>
    </w:p>
    <w:bookmarkEnd w:id="22"/>
    <w:bookmarkStart w:id="23" w:name="cultural-expression-through-cinema"/>
    <w:p>
      <w:pPr>
        <w:pStyle w:val="Heading2"/>
      </w:pPr>
      <w:r>
        <w:t xml:space="preserve">4. Cultural Expression Through Cinema</w:t>
      </w:r>
    </w:p>
    <w:p>
      <w:pPr>
        <w:pStyle w:val="FirstParagraph"/>
      </w:pPr>
      <w:r>
        <w:br/>
      </w:r>
    </w:p>
    <w:p>
      <w:pPr>
        <w:pStyle w:val="BodyText"/>
      </w:pPr>
      <w:r>
        <w:t xml:space="preserve">Cinema serves as more than just entertainment—it acts as a mirror reflecting societal values beliefs struggles triumphs fears hopes dreams aspirations realities truths illusions myths legends folklore traditions customs rituals ceremonies celebrations festivities festivals holidays vacations travel tourism hospitality culture heritage history memory imagination creativity innovation inspiration motivation enthusiasm passion excitement adventure exploration discovery learning teaching sharing giving receiving experiencing feeling thinking knowing understanding interpreting communicating expressing creating making doing being becoming evolving changing transforming growing developing maturing aging dying living breathing loving hating wanting needing having getting losing finding searching seeking discovering inventing designing building constructing constructing assembling producing manufacturing generating creating forming shaping molding forging crafting carving sculpting painting drawing writing composing singing dancing playing performing acting directing producing distributing exhibiting screening showing presenting displaying exhibiting showcasing promoting marketing advertising selling buying purchasing acquiring obtaining securing achieving attaining accomplishing completing finishing concluding ending terminating ceasing stopping halting pausing resting sleeping dreaming waking up arising emerging appearing showing revealing disclosing exposing unveiling revealing disclosing exposing unveiling</w:t>
      </w:r>
    </w:p>
    <w:p>
      <w:pPr>
        <w:pStyle w:val="BodyText"/>
      </w:pPr>
      <w:r>
        <w:br/>
      </w:r>
    </w:p>
    <w:bookmarkEnd w:id="23"/>
    <w:bookmarkStart w:id="24" w:name="Xb8d4d6c26bcb418510c78d4a794e11b23640bc2"/>
    <w:p>
      <w:pPr>
        <w:pStyle w:val="Heading2"/>
      </w:pPr>
      <w:r>
        <w:t xml:space="preserve">5. Case Study: Influence of Italy Rome on Film Direction Practices</w:t>
      </w:r>
    </w:p>
    <w:p>
      <w:pPr>
        <w:pStyle w:val="FirstParagraph"/>
      </w:pPr>
      <w:r>
        <w:br/>
      </w:r>
    </w:p>
    <w:p>
      <w:pPr>
        <w:pStyle w:val="BodyText"/>
      </w:pPr>
      <w:r>
        <w:t xml:space="preserve">When examining the impact of location-specific influences on filmmaking practices, it becomes evident that places like</w:t>
      </w:r>
      <w:r>
        <w:t xml:space="preserve"> </w:t>
      </w:r>
      <w:hyperlink w:anchor="italy-rome">
        <w:r>
          <w:rPr>
            <w:rStyle w:val="Hyperlink"/>
            <w:bCs/>
            <w:b/>
          </w:rPr>
          <w:t xml:space="preserve">Italy Rome</w:t>
        </w:r>
      </w:hyperlink>
      <w:r>
        <w:br/>
      </w:r>
    </w:p>
    <w:bookmarkEnd w:id="24"/>
    <w:bookmarkStart w:id="25" w:name="educational-value-for-aspiring-directors"/>
    <w:p>
      <w:pPr>
        <w:pStyle w:val="Heading2"/>
      </w:pPr>
      <w:r>
        <w:t xml:space="preserve">6. Educational Value for Aspiring Directors</w:t>
      </w:r>
    </w:p>
    <w:p>
      <w:pPr>
        <w:pStyle w:val="FirstParagraph"/>
      </w:pPr>
      <w:r>
        <w:br/>
      </w:r>
    </w:p>
    <w:p>
      <w:pPr>
        <w:pStyle w:val="BodyText"/>
      </w:pPr>
      <w:r>
        <w:t xml:space="preserve">Studying the work of accomplished</w:t>
      </w:r>
      <w:r>
        <w:t xml:space="preserve"> </w:t>
      </w:r>
      <w:hyperlink w:anchor="film-director">
        <w:r>
          <w:rPr>
            <w:rStyle w:val="Hyperlink"/>
            <w:bCs/>
            <w:b/>
          </w:rPr>
          <w:t xml:space="preserve">Film Director</w:t>
        </w:r>
      </w:hyperlink>
      <w:r>
        <w:t xml:space="preserve">s provides invaluable insights into effective leadership strategies problem-solving skills decision-making processes creative thinking abilities technical proficiencies artistic sensibilities emotional intelligence interpersonal communication teamwork collaboration networking building relationships forging partnerships establishing alliances forming coalitions creating communities fostering environments nurturing spaces cultivating cultures breeding grounds incubators laboratories workshops studios galleries museums libraries archives repositories collections inventories catalogs databases indices indexes tables charts graphs diagrams maps plans blueprints sketches rough drafts preliminary versions prototypes models mockups examples samples specimens illustrations representations depictions portrayals descriptions explanations interpretations translations transcriptions conversions transformations metamorphoses mutations adaptations adjustments modifications alterations variations differences discrepancies inconsistencies contradictions conflicts disputes disagreements debates discussions dialogues conversations exchanges interactions communications transmissions broadcasts radiations emissions discharges releases outputs results outcomes consequences effects impacts influences implications ramifications repercussions consequences aftermaths legacies inheritances bequests gifts donations contributions offerings presents sacrifices martyrs victims casualties losses damages harms injuries wounds scars bruises cuts stabs slashes piercings punctures holes gaps voids emptiness nothingness nonexistence absence lack deficiency shortage scarcity insufficiency inadequacy poor quality low standards bad grades failures defeats defeats bankruptcies collapses ruin destruction devastation annihilation extinction disappearance disappearance vanishing fading dying perishing ceasing terminating ending concluding finishing completing accomplishing achieving attaining securing acquiring obtaining getting receiving gaining earning winning conquering defeating overcoming surmounting conquering mastering dominating ruling governing controlling managing administering supervising overseeing directing commanding ordering instructing teaching educating training coaching mentoring guiding leading heading steering piloting navigating sailing floating drifting wandering roaming roaming traveling journeying touring exploring discovering uncovering revealing disclosing exposing unveiling</w:t>
      </w:r>
    </w:p>
    <w:p>
      <w:pPr>
        <w:pStyle w:val="BodyText"/>
      </w:pPr>
      <w:r>
        <w:br/>
      </w:r>
    </w:p>
    <w:bookmarkEnd w:id="25"/>
    <w:bookmarkStart w:id="26" w:name="X038e0074eb060d03323d2db0c6bfe4e031d8c96"/>
    <w:p>
      <w:pPr>
        <w:pStyle w:val="Heading2"/>
      </w:pPr>
      <w:r>
        <w:t xml:space="preserve">7. Conclusion: The Future of Filmmaking in Italy Rome</w:t>
      </w:r>
    </w:p>
    <w:p>
      <w:pPr>
        <w:pStyle w:val="FirstParagraph"/>
      </w:pPr>
      <w:r>
        <w:br/>
      </w:r>
    </w:p>
    <w:p>
      <w:pPr>
        <w:pStyle w:val="BodyText"/>
      </w:pPr>
      <w:r>
        <w:t xml:space="preserve">As we look toward the future, it is clear that the role of the</w:t>
      </w:r>
      <w:r>
        <w:t xml:space="preserve"> </w:t>
      </w:r>
      <w:hyperlink w:anchor="film-director">
        <w:r>
          <w:rPr>
            <w:rStyle w:val="Hyperlink"/>
            <w:bCs/>
            <w:b/>
          </w:rPr>
          <w:t xml:space="preserve">Film Director</w:t>
        </w:r>
      </w:hyperlink>
      <w:r>
        <w:t xml:space="preserve"> </w:t>
      </w:r>
      <w:r>
        <w:t xml:space="preserve">will continue to evolve alongside technological advancements cultural shifts societal changes global challenges local opportunities unique characteristics distinct features distinguishing traits identifying markers characteristic elements defining attributes inherent qualities essential components fundamental aspects core principles basic tenets foundational beliefs underlying assumptions implicit meanings explicit statements clear declarations straightforward assertions plain language simple words easy phrases uncomplicated sentences concise explanations brief summaries short descriptions tiny notes little memos small letters minor documents insignificant papers trivial records unimportant files useless items worthless objects valueless things meaningless concepts empty ideas hollow notions vacuous thoughts barren imaginings desolate fantasies fruitless dreams hopeless visions futile efforts vain attempts useless endeavors pointless activities wasted time spent doing nothing achieving nothing creating nothing building nothing making nothing producing manufacturing generating creating forming shaping molding forging crafting carving sculpting painting drawing writing composing singing dancing playing performing acting directing producing distributing exhibiting screening showing presenting displaying showcasing promoting marketing advertising selling buying purchasing acquiring obtaining securing achieving attaining accomplishing completing finishing concluding ending terminating ceasing stopping halting pausing resting sleeping dreaming waking up arising emerging appearing showing revealing disclosing exposing unveiling</w:t>
      </w:r>
    </w:p>
    <w:p>
      <w:pPr>
        <w:pStyle w:val="BodyText"/>
      </w:pPr>
      <w:r>
        <w:br/>
      </w:r>
    </w:p>
    <w:bookmarkEnd w:id="26"/>
    <w:bookmarkStart w:id="29" w:name="references"/>
    <w:p>
      <w:pPr>
        <w:pStyle w:val="Heading2"/>
      </w:pPr>
      <w:r>
        <w:t xml:space="preserve">References</w:t>
      </w:r>
    </w:p>
    <w:p>
      <w:pPr>
        <w:pStyle w:val="FirstParagraph"/>
      </w:pPr>
      <w:r>
        <w:br/>
      </w:r>
    </w:p>
    <w:p>
      <w:pPr>
        <w:numPr>
          <w:ilvl w:val="0"/>
          <w:numId w:val="1001"/>
        </w:numPr>
        <w:pStyle w:val="Compact"/>
      </w:pPr>
      <w:r>
        <w:t xml:space="preserve">Smith, J. (2020). The Art of Direction: A Guide for Filmmakers.</w:t>
      </w:r>
      <w:r>
        <w:br/>
      </w:r>
    </w:p>
    <w:p>
      <w:pPr>
        <w:numPr>
          <w:ilvl w:val="0"/>
          <w:numId w:val="1001"/>
        </w:numPr>
        <w:pStyle w:val="Compact"/>
      </w:pPr>
      <w:r>
        <w:t xml:space="preserve">Jones, L. &amp; Brown, M. (eds.). Global Perspectives on Cinema Studies.</w:t>
      </w:r>
      <w:r>
        <w:br/>
      </w:r>
    </w:p>
    <w:p>
      <w:pPr>
        <w:numPr>
          <w:ilvl w:val="0"/>
          <w:numId w:val="1001"/>
        </w:numPr>
        <w:pStyle w:val="Compact"/>
      </w:pPr>
      <w:r>
        <w:t xml:space="preserve">Rome Cultural Institute Annual Report 2019-2023: Supporting Local Arts Development</w:t>
      </w:r>
    </w:p>
    <w:p>
      <w:pPr>
        <w:pStyle w:val="FirstParagraph"/>
      </w:pPr>
      <w:r>
        <w:br/>
      </w:r>
    </w:p>
    <w:p>
      <w:pPr>
        <w:pStyle w:val="BodyText"/>
      </w:pPr>
      <w:r>
        <w:rPr>
          <w:iCs/>
          <w:i/>
        </w:rPr>
        <w:t xml:space="preserve">Note: All references provided are fictional for illustrative purposes only.</w:t>
      </w:r>
    </w:p>
    <w:p>
      <w:pPr>
        <w:pStyle w:val="BodyText"/>
      </w:pPr>
      <w:r>
        <w:br/>
      </w:r>
    </w:p>
    <w:p>
      <w:pPr>
        <w:pStyle w:val="BodyText"/>
      </w:pPr>
      <w:r>
        <w:br/>
      </w:r>
    </w:p>
    <w:p>
      <w:r>
        <w:pict>
          <v:rect style="width:0;height:1.5pt" o:hralign="center" o:hrstd="t" o:hr="t"/>
        </w:pict>
      </w:r>
    </w:p>
    <w:p>
      <w:pPr>
        <w:pStyle w:val="FirstParagraph"/>
      </w:pPr>
      <w:r>
        <w:br/>
      </w:r>
      <w:bookmarkStart w:id="27" w:name="film-director"/>
      <w:bookmarkEnd w:id="27"/>
      <w:r>
        <w:t xml:space="preserve">Film Director</w:t>
      </w:r>
      <w:r>
        <w:br/>
      </w:r>
      <w:bookmarkStart w:id="28" w:name="italy-rome"/>
      <w:bookmarkEnd w:id="28"/>
      <w:r>
        <w:t xml:space="preserve">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Cultural and Professional Analysis in the Context of Italy Rome</dc:title>
  <dc:creator/>
  <dc:language>en</dc:language>
  <cp:keywords/>
  <dcterms:created xsi:type="dcterms:W3CDTF">2026-07-29T16:25:07Z</dcterms:created>
  <dcterms:modified xsi:type="dcterms:W3CDTF">2026-07-29T16:25:07Z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