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Myanmar</w:t>
      </w:r>
      <w:r>
        <w:t xml:space="preserve"> </w:t>
      </w:r>
      <w:r>
        <w:t xml:space="preserve">Yangon</w:t>
      </w:r>
    </w:p>
    <w:bookmarkStart w:id="20" w:name="cinematic-visionary-leadership"/>
    <w:p>
      <w:pPr>
        <w:pStyle w:val="Heading1"/>
      </w:pPr>
      <w:r>
        <w:t xml:space="preserve">Cinematic Visionary Leadership</w:t>
      </w:r>
    </w:p>
    <w:p>
      <w:pPr>
        <w:pStyle w:val="FirstParagraph"/>
      </w:pPr>
      <w:r>
        <w:rPr>
          <w:bCs/>
          <w:b/>
        </w:rPr>
        <w:t xml:space="preserve">A Comprehensive Book Report on the Role of the Film Director</w:t>
      </w:r>
    </w:p>
    <w:p>
      <w:pPr>
        <w:pStyle w:val="BodyText"/>
      </w:pPr>
      <w:r>
        <w:rPr>
          <w:iCs/>
          <w:i/>
        </w:rPr>
        <w:t xml:space="preserve">Focusing on Cultural Implications for Myanmar Yangon</w:t>
      </w:r>
    </w:p>
    <w:bookmarkEnd w:id="20"/>
    <w:p>
      <w:r>
        <w:pict>
          <v:rect style="width:0;height:1.5pt" o:hralign="center" o:hrstd="t" o:hr="t"/>
        </w:pict>
      </w:r>
    </w:p>
    <w:bookmarkStart w:id="22" w:name="introduction"/>
    <w:bookmarkStart w:id="21" w:name="X754024e593406748da2791cbd19627e7a79a9ca"/>
    <w:p>
      <w:pPr>
        <w:pStyle w:val="Heading2"/>
      </w:pPr>
      <w:r>
        <w:t xml:space="preserve">1. Introduction to the Book Report Subject Matter</w:t>
      </w:r>
    </w:p>
    <w:p>
      <w:pPr>
        <w:pStyle w:val="FirstParagraph"/>
      </w:pPr>
      <w:r>
        <w:t xml:space="preserve">This document serves as a detailed Book Report regarding the pivotal role of the Film Director within the global cinematic landscape, with a specific and critical adaptation for its application in Myanmar Yangon. The study of film direction is not merely an academic exercise in aesthetics; it is a profound exploration of cultural leadership, storytelling authority, and social influence. In recent years, as Myanmar has undergone significant political shifts and societal transformations, the position of the Film Director has evolved from that of a technical supervisor to that of a cultural custodian. This report analyzes how the principles of directing cinema resonate deeply with the unique historical and contemporary context of Yangon, formerly Rangoon.</w:t>
      </w:r>
    </w:p>
    <w:p>
      <w:pPr>
        <w:pStyle w:val="BodyText"/>
      </w:pPr>
      <w:r>
        <w:t xml:space="preserve">The central thesis explored in this analysis is that understanding the mechanics and philosophy of being a Film Director provides essential insights into narrative construction, ethical responsibility, and community engagement. These insights are particularly vital for Myanmar Yangon, where the collective memory is rich with stories of resilience, transition, and identity. By examining the director as both an artist and a leader through this lens we bridge the gap between international cinematic theory and local cultural practice.</w:t>
      </w:r>
    </w:p>
    <w:bookmarkEnd w:id="21"/>
    <w:bookmarkEnd w:id="22"/>
    <w:bookmarkStart w:id="26" w:name="the-role-of-the-film-director"/>
    <w:bookmarkStart w:id="25" w:name="Xc75480cda33d6881594cdb8cdf4d71fb1ecf51e"/>
    <w:p>
      <w:pPr>
        <w:pStyle w:val="Heading2"/>
      </w:pPr>
      <w:r>
        <w:t xml:space="preserve">2. The Multifaceted Role of the Film Director</w:t>
      </w:r>
    </w:p>
    <w:p>
      <w:pPr>
        <w:pStyle w:val="FirstParagraph"/>
      </w:pPr>
      <w:r>
        <w:t xml:space="preserve">To fully appreciate the significance of this subject, one must first deconstruct the role of a Film Director. Traditionally viewed as the "author" of a film, or what critics once called</w:t>
      </w:r>
      <w:r>
        <w:t xml:space="preserve"> </w:t>
      </w:r>
      <w:r>
        <w:rPr>
          <w:iCs/>
          <w:i/>
        </w:rPr>
        <w:t xml:space="preserve">Auteur Theory</w:t>
      </w:r>
      <w:r>
        <w:t xml:space="preserve">, the director is responsible for unifying all artistic and technical elements into a cohesive vision. This includes interpreting scripts, guiding actors' performances, managing visual composition through collaboration with cinematographers, and overseeing the editing process. However, in modern filmmaking practices that are relevant to developing cinematic industries such as those emerging in Southeast Asia, the role has expanded.</w:t>
      </w:r>
    </w:p>
    <w:bookmarkStart w:id="23" w:name="storytelling-and-emotional-resonance"/>
    <w:p>
      <w:pPr>
        <w:pStyle w:val="Heading3"/>
      </w:pPr>
      <w:r>
        <w:t xml:space="preserve">2.1 Storytelling and Emotional Resonance</w:t>
      </w:r>
    </w:p>
    <w:p>
      <w:pPr>
        <w:pStyle w:val="FirstParagraph"/>
      </w:pPr>
      <w:r>
        <w:t xml:space="preserve">The primary duty of a Film Director is storytelling. Unlike novelists who rely solely on text or painters who rely on static images, a director manipulates time, space, sound, and performance to evoke emotional responses from an audience. This requires a deep psychological understanding of human nature. In the context of this study, we observe how directors must translate abstract scripts into tangible realities that audiences can connect with emotionally.</w:t>
      </w:r>
    </w:p>
    <w:bookmarkEnd w:id="23"/>
    <w:bookmarkStart w:id="24" w:name="leadership-and-collaboration"/>
    <w:p>
      <w:pPr>
        <w:pStyle w:val="Heading3"/>
      </w:pPr>
      <w:r>
        <w:t xml:space="preserve">2.2 Leadership and Collaboration</w:t>
      </w:r>
    </w:p>
    <w:p>
      <w:pPr>
        <w:pStyle w:val="FirstParagraph"/>
      </w:pPr>
      <w:r>
        <w:t xml:space="preserve">A Film Director is inherently a leader who manages large teams comprising hundreds of individuals, from actors and crew members to producers and financiers. The ability to inspire trust, resolve conflicts, and maintain creative integrity under pressure are paramount skills. This aspect of the role offers valuable lessons for leadership structures in any industry, including media production sectors in Myanmar Yangon.</w:t>
      </w:r>
    </w:p>
    <w:bookmarkEnd w:id="24"/>
    <w:bookmarkEnd w:id="25"/>
    <w:bookmarkEnd w:id="26"/>
    <w:bookmarkStart w:id="31" w:name="contextual-analysis-myanmar-yangon"/>
    <w:bookmarkStart w:id="30" w:name="X8c549aa4f7e3d091eb14aa45c83cb4d1c5eecb6"/>
    <w:p>
      <w:pPr>
        <w:pStyle w:val="Heading2"/>
      </w:pPr>
      <w:r>
        <w:t xml:space="preserve">3. Adaptation to the Context of Myanmar Yangon</w:t>
      </w:r>
    </w:p>
    <w:p>
      <w:pPr>
        <w:pStyle w:val="FirstParagraph"/>
      </w:pPr>
      <w:r>
        <w:t xml:space="preserve">The application of these cinematic principles to Myanmar Yangon is not merely theoretical; it is a practical necessity driven by recent socio-political dynamics. The city of Yangon remains the cultural and economic heartland of Burma, serving as a repository for decades of artistic expression, colonial architecture, and diverse ethnic traditions. In this environment, the role of the Film Director takes on heightened significance.</w:t>
      </w:r>
    </w:p>
    <w:p>
      <w:pPr>
        <w:pStyle w:val="BodyText"/>
      </w:pPr>
      <w:r>
        <w:rPr>
          <w:bCs/>
          <w:b/>
        </w:rPr>
        <w:t xml:space="preserve">Key Insight:</w:t>
      </w:r>
      <w:r>
        <w:t xml:space="preserve"> </w:t>
      </w:r>
      <w:r>
        <w:t xml:space="preserve">In Myanmar Yangon, film is not just entertainment; it is a form of historical documentation and social commentary. The Film Director acts as a witness to history, capturing the nuances of daily life amidst rapid change.</w:t>
      </w:r>
    </w:p>
    <w:bookmarkStart w:id="27" w:name="preserving-cultural-identity"/>
    <w:p>
      <w:pPr>
        <w:pStyle w:val="Heading3"/>
      </w:pPr>
      <w:r>
        <w:t xml:space="preserve">3.1 Preserving Cultural Identity</w:t>
      </w:r>
    </w:p>
    <w:p>
      <w:pPr>
        <w:pStyle w:val="FirstParagraph"/>
      </w:pPr>
      <w:r>
        <w:t xml:space="preserve">In Myanmar Yangon, where oral traditions and communal values are strong, cinema serves as a modern vessel for preserving culture. A Film Director operating in this region must navigate the delicate balance between preserving traditional Burmese aesthetics—such as the use of classical music, traditional clothing (longyi), and Buddhist philosophical undercurrents—and embracing global cinematic languages. The director becomes a bridge between the past and present, ensuring that stories told through film reflect authentic Yangonese experiences rather than foreign impositions.</w:t>
      </w:r>
    </w:p>
    <w:bookmarkEnd w:id="27"/>
    <w:bookmarkStart w:id="28" w:name="X2b1f11f6932364761d0dbb52711ebc7096881ed"/>
    <w:p>
      <w:pPr>
        <w:pStyle w:val="Heading3"/>
      </w:pPr>
      <w:r>
        <w:t xml:space="preserve">3.2 Navigating Social and Political Complexity</w:t>
      </w:r>
    </w:p>
    <w:p>
      <w:pPr>
        <w:pStyle w:val="FirstParagraph"/>
      </w:pPr>
      <w:r>
        <w:t xml:space="preserve">The recent history of Myanmar has been marked by significant political transition and ongoing challenges. In this climate, the Film Director in Myanmar Yangon often finds themselves navigating censorship, ethical dilemmas, and the responsibility of representing marginalized voices. The director’s vision must be robust enough to withstand external pressures while remaining truthful to the subject matter. This requires a level of courage and strategic thinking that defines great leadership in crisis situations.</w:t>
      </w:r>
    </w:p>
    <w:bookmarkEnd w:id="28"/>
    <w:bookmarkStart w:id="29" w:name="economic-implications-for-local-industry"/>
    <w:p>
      <w:pPr>
        <w:pStyle w:val="Heading3"/>
      </w:pPr>
      <w:r>
        <w:t xml:space="preserve">3.3 Economic Implications for Local Industry</w:t>
      </w:r>
    </w:p>
    <w:p>
      <w:pPr>
        <w:pStyle w:val="FirstParagraph"/>
      </w:pPr>
      <w:r>
        <w:t xml:space="preserve">The growth of the film industry in Myanmar Yangon is crucial for economic development, offering employment opportunities and fostering tourism. The professionalism associated with high-quality filmmaking—led by competent Film Directors—attracts investment and international cooperation. By adopting rigorous standards of direction, production, and post-production, local filmmakers can elevate the reputation of Myanmar Yangon on the global stage as a center for authentic Southeast Asian cinema.</w:t>
      </w:r>
    </w:p>
    <w:bookmarkEnd w:id="29"/>
    <w:bookmarkEnd w:id="30"/>
    <w:bookmarkEnd w:id="31"/>
    <w:bookmarkStart w:id="33" w:name="case-studies-and-observations"/>
    <w:bookmarkStart w:id="32" w:name="Xb7fa49b38477386e9d6fd0f6efec7eda8fd187a"/>
    <w:p>
      <w:pPr>
        <w:pStyle w:val="Heading2"/>
      </w:pPr>
      <w:r>
        <w:t xml:space="preserve">4. Comparative Observations: Global Directors vs. Local Practitioners</w:t>
      </w:r>
    </w:p>
    <w:p>
      <w:pPr>
        <w:pStyle w:val="FirstParagraph"/>
      </w:pPr>
      <w:r>
        <w:t xml:space="preserve">To further elucidate the points made above, it is useful to compare general principles of international Film Directors with the emerging trends in Myanmar Yangon.</w:t>
      </w:r>
    </w:p>
    <w:p>
      <w:pPr>
        <w:numPr>
          <w:ilvl w:val="0"/>
          <w:numId w:val="1001"/>
        </w:numPr>
        <w:pStyle w:val="Compact"/>
      </w:pPr>
      <w:r>
        <w:rPr>
          <w:bCs/>
          <w:b/>
        </w:rPr>
        <w:t xml:space="preserve">Visual Language:</w:t>
      </w:r>
      <w:r>
        <w:t xml:space="preserve"> </w:t>
      </w:r>
      <w:r>
        <w:t xml:space="preserve">International directors often prioritize high-budget special effects and rapid editing. In contrast, practitioners in Myanmar Yangon are increasingly returning to slower, contemplative pacing that mirrors traditional Burmese storytelling rhythms found in puppet theater (Yoke thé) and classical dance.</w:t>
      </w:r>
    </w:p>
    <w:p>
      <w:pPr>
        <w:numPr>
          <w:ilvl w:val="0"/>
          <w:numId w:val="1001"/>
        </w:numPr>
        <w:pStyle w:val="Compact"/>
      </w:pPr>
      <w:r>
        <w:rPr>
          <w:bCs/>
          <w:b/>
        </w:rPr>
        <w:t xml:space="preserve">Narrative Structure:</w:t>
      </w:r>
      <w:r>
        <w:t xml:space="preserve"> </w:t>
      </w:r>
      <w:r>
        <w:t xml:space="preserve">While Hollywood often relies on the three-act structure, many stories emerging from the region blend linear narratives with non-linear flashbacks, reflecting the complex nature of memory and trauma in post-conflict societies. The Film Director must be adept at weaving these timelines together seamlessly.</w:t>
      </w:r>
    </w:p>
    <w:p>
      <w:pPr>
        <w:numPr>
          <w:ilvl w:val="0"/>
          <w:numId w:val="1001"/>
        </w:numPr>
        <w:pStyle w:val="Compact"/>
      </w:pPr>
      <w:r>
        <w:rPr>
          <w:bCs/>
          <w:b/>
        </w:rPr>
        <w:t xml:space="preserve">Community Engagement:</w:t>
      </w:r>
      <w:r>
        <w:t xml:space="preserve"> </w:t>
      </w:r>
      <w:r>
        <w:t xml:space="preserve">Local directors in Myanmar Yangon often engage deeply with their communities, casting non-professional actors and filming in real locations. This approach democratizes the filmmaking process and ensures that the final product resonates authentically with local audiences who may not have access to international cinema.</w:t>
      </w:r>
    </w:p>
    <w:bookmarkEnd w:id="32"/>
    <w:bookmarkEnd w:id="33"/>
    <w:bookmarkStart w:id="34" w:name="conclusion"/>
    <w:p>
      <w:pPr>
        <w:pStyle w:val="Heading2"/>
      </w:pPr>
      <w:r>
        <w:t xml:space="preserve">5. Conclusion</w:t>
      </w:r>
    </w:p>
    <w:p>
      <w:pPr>
        <w:pStyle w:val="FirstParagraph"/>
      </w:pPr>
      <w:r>
        <w:t xml:space="preserve">In conclusion, this Book Report has explored the multifaceted role of the Film Director, analyzing its components of artistic vision, leadership, and technical mastery. More importantly, it has adapted these concepts to the specific context of Myanmar Yangon. The analysis reveals that in a society undergoing rapid transformation like Myanmar Yangon, the Film Director is not just a creator of content but a shaper of national identity and social discourse.</w:t>
      </w:r>
    </w:p>
    <w:p>
      <w:pPr>
        <w:pStyle w:val="BodyText"/>
      </w:pPr>
      <w:r>
        <w:t xml:space="preserve">The unique cultural fabric of Myanmar Yangon demands directors who are sensitive to historical nuances, politically aware yet artistically free, and technically proficient. As the film industry in this region continues to grow, the emphasis on strong directorial leadership will be crucial in producing films that are both globally competitive and locally significant. The lessons derived from studying the global role of the Film Director provide a robust framework for empowering local talent in Myanmar Yangon to tell their stories with integrity, depth, and power.</w:t>
      </w:r>
    </w:p>
    <w:p>
      <w:pPr>
        <w:pStyle w:val="BodyText"/>
      </w:pPr>
      <w:r>
        <w:t xml:space="preserve">Future studies should focus on documenting specific case studies of contemporary directors in Myanmar Yangon to further refine these theoretical applications. However, this report establishes a foundational understanding of why the craft of directing is essential for the cultural health and global engagement of Myanmar Yangon.</w:t>
      </w:r>
    </w:p>
    <w:bookmarkEnd w:id="34"/>
    <w:p>
      <w:pPr>
        <w:pStyle w:val="BodyText"/>
      </w:pPr>
      <w:r>
        <w:rPr>
          <w:iCs/>
          <w:i/>
        </w:rPr>
        <w:t xml:space="preserve">Document prepared for educational purposes focusing on Cinematic Arts and Regional Development.</w:t>
      </w:r>
    </w:p>
    <w:p>
      <w:pPr>
        <w:pStyle w:val="BodyText"/>
      </w:pPr>
      <w:r>
        <w:t xml:space="preserve">© 2023 Film Studies Archive.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Film Director in the Context of Myanmar Yangon</dc:title>
  <dc:creator/>
  <dc:language>en</dc:language>
  <cp:keywords/>
  <dcterms:created xsi:type="dcterms:W3CDTF">2026-07-29T14:48:18Z</dcterms:created>
  <dcterms:modified xsi:type="dcterms:W3CDTF">2026-07-29T14:48:18Z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