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Film</w:t>
      </w:r>
      <w:r>
        <w:t xml:space="preserve"> </w:t>
      </w:r>
      <w:r>
        <w:t xml:space="preserve">Director:</w:t>
      </w:r>
      <w:r>
        <w:t xml:space="preserve"> </w:t>
      </w:r>
      <w:r>
        <w:t xml:space="preserve">A</w:t>
      </w:r>
      <w:r>
        <w:t xml:space="preserve"> </w:t>
      </w:r>
      <w:r>
        <w:t xml:space="preserve">Comprehensive</w:t>
      </w:r>
      <w:r>
        <w:t xml:space="preserve"> </w:t>
      </w:r>
      <w:r>
        <w:t xml:space="preserve">Analysis</w:t>
      </w:r>
      <w:r>
        <w:t xml:space="preserve"> </w:t>
      </w:r>
      <w:r>
        <w:t xml:space="preserve">for</w:t>
      </w:r>
      <w:r>
        <w:t xml:space="preserve"> </w:t>
      </w:r>
      <w:r>
        <w:t xml:space="preserve">the</w:t>
      </w:r>
      <w:r>
        <w:t xml:space="preserve"> </w:t>
      </w:r>
      <w:r>
        <w:t xml:space="preserve">Netherlands</w:t>
      </w:r>
      <w:r>
        <w:t xml:space="preserve"> </w:t>
      </w:r>
      <w:r>
        <w:t xml:space="preserve">Amsterdam</w:t>
      </w:r>
      <w:r>
        <w:t xml:space="preserve"> </w:t>
      </w:r>
      <w:r>
        <w:t xml:space="preserve">Context</w:t>
      </w:r>
    </w:p>
    <w:bookmarkStart w:id="20" w:name="X635a75c69264235d2149245f2530ec06d2181b0"/>
    <w:p>
      <w:pPr>
        <w:pStyle w:val="Heading1"/>
      </w:pPr>
      <w:r>
        <w:t xml:space="preserve">Film Director: The Art, Craft, and Cultural Impact in the Netherlands Amsterdam</w:t>
      </w:r>
    </w:p>
    <w:p>
      <w:pPr>
        <w:pStyle w:val="FirstParagraph"/>
      </w:pPr>
      <w:r>
        <w:rPr>
          <w:bCs/>
          <w:b/>
        </w:rPr>
        <w:t xml:space="preserve">Date:</w:t>
      </w:r>
      <w:r>
        <w:t xml:space="preserve"> </w:t>
      </w:r>
      <w:r>
        <w:t xml:space="preserve">October 26, 2023</w:t>
      </w:r>
      <w:r>
        <w:br/>
      </w:r>
      <w:r>
        <w:rPr>
          <w:bCs/>
          <w:b/>
        </w:rPr>
        <w:t xml:space="preserve">Status:Region of Focus:</w:t>
      </w:r>
    </w:p>
    <w:bookmarkEnd w:id="20"/>
    <w:bookmarkStart w:id="21" w:name="X73b0cdaa7b0d85eb7b14123cd6ee387c3cb1e02"/>
    <w:p>
      <w:pPr>
        <w:pStyle w:val="Heading2"/>
      </w:pPr>
      <w:r>
        <w:t xml:space="preserve">I. Introduction: The Role of the Film Director in a Global Hub</w:t>
      </w:r>
    </w:p>
    <w:p>
      <w:pPr>
        <w:pStyle w:val="FirstParagraph"/>
      </w:pPr>
      <w:r>
        <w:t xml:space="preserve">In the vast and intricate ecosystem of cinema, the role of a film director is often described as that of an auteur—a singular creative force who synthesizes script, performance, visual style, and sound into a cohesive narrative experience. However, to understand the true magnitude of this profession today one must look beyond traditional Hollywood models and examine how cinematic leadership operates within specific cultural geographies This book report explores the multifaceted nature of being a film director with specific emphasis on how these roles manifest in the vibrant artistic landscape of Netherlands Amsterdam.</w:t>
      </w:r>
    </w:p>
    <w:p>
      <w:pPr>
        <w:pStyle w:val="BodyText"/>
      </w:pPr>
      <w:r>
        <w:t xml:space="preserve">Netherlands Amsterdam is not merely a backdrop but an active participant in the creative process. It serves as a gateway to Europe, a hub for international co-productions, and home to prestigious institutions such as the International Documentary Film Festival Amsterdam (IDFA) and Eye Filmmuseum. In this context the film director is not just a storyteller but also a cultural diplomat an innovator of digital media and often an activist addressing social issues relevant to Dutch society.</w:t>
      </w:r>
    </w:p>
    <w:bookmarkEnd w:id="21"/>
    <w:bookmarkStart w:id="23" w:name="historical-context"/>
    <w:bookmarkStart w:id="22" w:name="Xbb7ff0f0c2c11f72974c73fdea102a0f9e42e01"/>
    <w:p>
      <w:pPr>
        <w:pStyle w:val="Heading2"/>
      </w:pPr>
      <w:r>
        <w:t xml:space="preserve">II. Historical Context: The Dutch Cinematic Tradition</w:t>
      </w:r>
    </w:p>
    <w:p>
      <w:pPr>
        <w:pStyle w:val="FirstParagraph"/>
      </w:pPr>
      <w:r>
        <w:t xml:space="preserve">To fully appreciate the modern film director in Netherlands Amsterdam one must first understand the historical roots that define local storytelling. For decades Dutch cinema has been characterized by its realism social engagement and often subtle humor unlike the high-budget spectacle dominant elsewhere.</w:t>
      </w:r>
    </w:p>
    <w:p>
      <w:pPr>
        <w:pStyle w:val="BodyText"/>
      </w:pPr>
      <w:r>
        <w:rPr>
          <w:bCs/>
          <w:b/>
        </w:rPr>
        <w:t xml:space="preserve">Key Insight:</w:t>
      </w:r>
      <w:r>
        <w:t xml:space="preserve"> </w:t>
      </w:r>
      <w:r>
        <w:t xml:space="preserve">The tradition of "Gezelligheid" (coziness/community) and directness in communication influences how directors approach character development. Directors working in Netherlands Amsterdam often prioritize intimate human relationships over grandiose set pieces.</w:t>
      </w:r>
    </w:p>
    <w:p>
      <w:pPr>
        <w:pStyle w:val="BodyText"/>
      </w:pPr>
      <w:r>
        <w:t xml:space="preserve">Pioneers such as Paul Verhoeven and Theo van Gogh pushed boundaries with provocative narratives that challenged societal norms even if their methods were controversial later years have seen a shift toward more inclusive voices and diverse perspectives within Netherlands Amsterdam film circles. Contemporary directors emerging from this region are increasingly focused on themes of migration identity and urban life reflecting the cosmopolitan reality of living in one of Europe most dynamic cities.</w:t>
      </w:r>
    </w:p>
    <w:bookmarkEnd w:id="22"/>
    <w:bookmarkEnd w:id="23"/>
    <w:bookmarkStart w:id="28" w:name="modern-landscape"/>
    <w:bookmarkStart w:id="27" w:name="Xc21102d683c58206974ae67e3c10451705d6b6b"/>
    <w:p>
      <w:pPr>
        <w:pStyle w:val="Heading2"/>
      </w:pPr>
      <w:r>
        <w:t xml:space="preserve">III. The Modern Film Director in Netherlands Amsterdam: Key Characteristics</w:t>
      </w:r>
    </w:p>
    <w:p>
      <w:pPr>
        <w:pStyle w:val="FirstParagraph"/>
      </w:pPr>
      <w:r>
        <w:t xml:space="preserve">In the current era a film director operating out of Netherlands Amsterdam faces unique opportunities and challenges. This section analyzes three critical pillars defining the modern professional in this region.</w:t>
      </w:r>
    </w:p>
    <w:bookmarkStart w:id="24" w:name="X392b97811b247af59addf8d7e5ce6d561d0e935"/>
    <w:p>
      <w:pPr>
        <w:pStyle w:val="Heading3"/>
      </w:pPr>
      <w:r>
        <w:t xml:space="preserve">A. International Co-Productions and Funding</w:t>
      </w:r>
    </w:p>
    <w:p>
      <w:pPr>
        <w:pStyle w:val="FirstParagraph"/>
      </w:pPr>
      <w:r>
        <w:t xml:space="preserve">Netherlands Amsterdam is strategically positioned for international collaboration The Dutch film industry relies heavily on public funding through bodies like the Netherlands Film Fund as well as regional grants available to filmmakers based in or collaborating with Netherlands Amsterdam.</w:t>
      </w:r>
    </w:p>
    <w:p>
      <w:pPr>
        <w:numPr>
          <w:ilvl w:val="0"/>
          <w:numId w:val="1001"/>
        </w:numPr>
        <w:pStyle w:val="Compact"/>
      </w:pPr>
      <w:r>
        <w:rPr>
          <w:bCs/>
          <w:b/>
        </w:rPr>
        <w:t xml:space="preserve">Cross-Border Synergy:</w:t>
      </w:r>
      <w:r>
        <w:t xml:space="preserve"> </w:t>
      </w:r>
      <w:r>
        <w:t xml:space="preserve">A successful film director in this region often possesses strong networking skills facilitating partnerships between Belgian German and British production companies.</w:t>
      </w:r>
    </w:p>
    <w:p>
      <w:pPr>
        <w:numPr>
          <w:ilvl w:val="0"/>
          <w:numId w:val="1001"/>
        </w:numPr>
        <w:pStyle w:val="Compact"/>
      </w:pPr>
      <w:r>
        <w:rPr>
          <w:bCs/>
          <w:b/>
        </w:rPr>
        <w:t xml:space="preserve">Funding Literacy:</w:t>
      </w:r>
      <w:r>
        <w:t xml:space="preserve"> </w:t>
      </w:r>
      <w:r>
        <w:t xml:space="preserve">Understanding the bureaucratic landscape of European funding is essential. Directors must craft pitches that appeal to both local sensibilities and international co-producers.</w:t>
      </w:r>
    </w:p>
    <w:bookmarkEnd w:id="24"/>
    <w:bookmarkStart w:id="25" w:name="X4e16307be910108dc39b0b56b1aa2b2910eb9f9"/>
    <w:p>
      <w:pPr>
        <w:pStyle w:val="Heading3"/>
      </w:pPr>
      <w:r>
        <w:t xml:space="preserve">B. Diversity and Inclusion as Creative Drivers</w:t>
      </w:r>
    </w:p>
    <w:p>
      <w:pPr>
        <w:pStyle w:val="FirstParagraph"/>
      </w:pPr>
      <w:r>
        <w:t xml:space="preserve">Netherlands Amsterdam is renowned for its diversity. Consequently a contemporary film director cannot afford to ignore the multicultural fabric of the city's population. Recent successful films emerging from this area have been praised for their authentic representation of second-generation immigrants women creators and LGBTQ+ narratives.</w:t>
      </w:r>
    </w:p>
    <w:p>
      <w:pPr>
        <w:pStyle w:val="BodyText"/>
      </w:pPr>
      <w:r>
        <w:t xml:space="preserve">The director’s role here expands into that of a curator of diverse voices. This means casting choices script development workshops and set environments must reflect the inclusive values championed in Netherlands Amsterdam public discourse failure to do so often results in critical backlash and limited distribution potential.</w:t>
      </w:r>
    </w:p>
    <w:bookmarkEnd w:id="25"/>
    <w:bookmarkStart w:id="26" w:name="Xc53b90c3c94aa232c19992581864805230e2e4f"/>
    <w:p>
      <w:pPr>
        <w:pStyle w:val="Heading3"/>
      </w:pPr>
      <w:r>
        <w:t xml:space="preserve">C. Technological Innovation and Documentary Storytelling</w:t>
      </w:r>
    </w:p>
    <w:p>
      <w:pPr>
        <w:pStyle w:val="FirstParagraph"/>
      </w:pPr>
      <w:r>
        <w:t xml:space="preserve">The Netherlands is a global leader in design technology particularly Amsterdam which boasts a thriving startup scene. Film directors here are increasingly integrating new technologies such as virtual reality augmented reality and advanced data visualization into their projects.</w:t>
      </w:r>
    </w:p>
    <w:p>
      <w:pPr>
        <w:numPr>
          <w:ilvl w:val="0"/>
          <w:numId w:val="1002"/>
        </w:numPr>
        <w:pStyle w:val="Compact"/>
      </w:pPr>
      <w:r>
        <w:rPr>
          <w:bCs/>
          <w:b/>
        </w:rPr>
        <w:t xml:space="preserve">The Documentary Boom:</w:t>
      </w:r>
      <w:r>
        <w:t xml:space="preserve"> </w:t>
      </w:r>
      <w:r>
        <w:t xml:space="preserve">With IDFA being the largest documentary festival globally based in Netherlands Amsterdam there is immense pressure and opportunity for non-fiction filmmakers. Directors are expected to be rigorous researchers engaging with complex geopolitical issues.</w:t>
      </w:r>
    </w:p>
    <w:p>
      <w:pPr>
        <w:numPr>
          <w:ilvl w:val="0"/>
          <w:numId w:val="1002"/>
        </w:numPr>
        <w:pStyle w:val="Compact"/>
      </w:pPr>
      <w:r>
        <w:rPr>
          <w:bCs/>
          <w:b/>
        </w:rPr>
        <w:t xml:space="preserve">Digital Integration:</w:t>
      </w:r>
      <w:r>
        <w:t xml:space="preserve"> </w:t>
      </w:r>
      <w:r>
        <w:t xml:space="preserve">Interactive storytelling has found a home in Netherlands Amsterdam museums and galleries allowing directors to experiment with linear narratives versus user-driven experiences.</w:t>
      </w:r>
    </w:p>
    <w:bookmarkEnd w:id="26"/>
    <w:bookmarkEnd w:id="27"/>
    <w:bookmarkEnd w:id="28"/>
    <w:bookmarkStart w:id="30" w:name="challenges"/>
    <w:bookmarkStart w:id="29" w:name="Xa9cbf947ba0d334843b98addf03045117d1aba6"/>
    <w:p>
      <w:pPr>
        <w:pStyle w:val="Heading2"/>
      </w:pPr>
      <w:r>
        <w:t xml:space="preserve">IV. Challenges Facing the Contemporary Director</w:t>
      </w:r>
    </w:p>
    <w:p>
      <w:pPr>
        <w:pStyle w:val="FirstParagraph"/>
      </w:pPr>
      <w:r>
        <w:t xml:space="preserve">Despite its strengths the path for a film director in Netherlands Amsterdam is not without obstacles. High operational costs in central Netherlands Amsterdam can strain independent productions. Furthermore while talent is abundant securing sustainable careers remains difficult due to the precarious nature of freelance work common in European cinema.</w:t>
      </w:r>
    </w:p>
    <w:p>
      <w:pPr>
        <w:pStyle w:val="BodyText"/>
      </w:pPr>
      <w:r>
        <w:t xml:space="preserve">Additionally there is an ongoing tension between maintaining artistic integrity and meeting market demands. As streaming platforms dominate global distribution directors must balance niche local stories relevant to Netherlands Amsterdam audiences with broader appeal necessary for international sales a delicate act requiring both creative courage and strategic acumen.</w:t>
      </w:r>
    </w:p>
    <w:bookmarkEnd w:id="29"/>
    <w:bookmarkEnd w:id="30"/>
    <w:bookmarkStart w:id="32" w:name="conclusion"/>
    <w:bookmarkStart w:id="31" w:name="X03ede478c4a5f5d14e2fc3cc44e2c995b3bd8a2"/>
    <w:p>
      <w:pPr>
        <w:pStyle w:val="Heading2"/>
      </w:pPr>
      <w:r>
        <w:t xml:space="preserve">V. Conclusion: The Future of Cinematic Leadership in Netherlands Amsterdam</w:t>
      </w:r>
    </w:p>
    <w:p>
      <w:pPr>
        <w:pStyle w:val="FirstParagraph"/>
      </w:pPr>
      <w:r>
        <w:t xml:space="preserve">In conclusion the role of a film director in the modern era especially within the specific cultural and economic environment of Netherlands Amsterdam is far more complex than previously understood It is a hybrid position combining artistic vision entrepreneurial strategy and social responsibility.</w:t>
      </w:r>
    </w:p>
    <w:p>
      <w:pPr>
        <w:pStyle w:val="BodyText"/>
      </w:pPr>
      <w:r>
        <w:t xml:space="preserve">The ideal candidate for this role today is someone who:</w:t>
      </w:r>
    </w:p>
    <w:p>
      <w:pPr>
        <w:numPr>
          <w:ilvl w:val="0"/>
          <w:numId w:val="1003"/>
        </w:numPr>
        <w:pStyle w:val="Compact"/>
      </w:pPr>
      <w:r>
        <w:t xml:space="preserve">Treats Netherlands Amsterdam not just as a home base but as an international launchpad.</w:t>
      </w:r>
    </w:p>
    <w:p>
      <w:pPr>
        <w:numPr>
          <w:ilvl w:val="0"/>
          <w:numId w:val="1003"/>
        </w:numPr>
        <w:pStyle w:val="Compact"/>
      </w:pPr>
      <w:r>
        <w:t xml:space="preserve">Leverages the rich cultural diversity of the region to tell universal stories with local authenticity.</w:t>
      </w:r>
    </w:p>
    <w:p>
      <w:pPr>
        <w:numPr>
          <w:ilvl w:val="0"/>
          <w:numId w:val="1003"/>
        </w:numPr>
        <w:pStyle w:val="Compact"/>
      </w:pPr>
      <w:r>
        <w:t xml:space="preserve">Masters both traditional cinematic techniques and emerging digital technologies.</w:t>
      </w:r>
    </w:p>
    <w:p>
      <w:pPr>
        <w:pStyle w:val="FirstParagraph"/>
      </w:pPr>
      <w:r>
        <w:t xml:space="preserve">As we look toward future years it is clear that directors rooted in Netherlands Amsterdam will play a pivotal role in shaping European cinema. Their work bridges the gap between local community engagement and global artistic exchange proving that even within a relatively small geographic footprint impactful filmmaking can resonate worldwide. For students producers and critics alike understanding this nuanced definition of the film director is crucial for supporting a vibrant sustainable cinematic future in Netherlands Amsterdam.</w:t>
      </w:r>
    </w:p>
    <w:bookmarkEnd w:id="31"/>
    <w:bookmarkEnd w:id="32"/>
    <w:p>
      <w:pPr>
        <w:pStyle w:val="BodyText"/>
      </w:pPr>
      <w:r>
        <w:rPr>
          <w:iCs/>
          <w:i/>
        </w:rPr>
        <w:t xml:space="preserve">This book report was prepared as part of a comprehensive study on regional cinematic arts focusing on Netherlands Amsterdam. It aims to provide stakeholders with actionable insights into the evolving role of film direction.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Film Director: A Comprehensive Analysis for the Netherlands Amsterdam Context</dc:title>
  <dc:creator/>
  <dc:language>en</dc:language>
  <cp:keywords/>
  <dcterms:created xsi:type="dcterms:W3CDTF">2026-07-29T20:33:51Z</dcterms:created>
  <dcterms:modified xsi:type="dcterms:W3CDTF">2026-07-29T20:33:51Z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