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Visionary</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Film</w:t>
      </w:r>
      <w:r>
        <w:t xml:space="preserve"> </w:t>
      </w:r>
      <w:r>
        <w:t xml:space="preserve">Director</w:t>
      </w:r>
    </w:p>
    <w:bookmarkStart w:id="26" w:name="X5d4aa60b3aaa3f843afdfa8d11f7f0bae4459ef"/>
    <w:p>
      <w:pPr>
        <w:pStyle w:val="Heading1"/>
      </w:pPr>
      <w:r>
        <w:t xml:space="preserve">Book Report: The Cinematic Visionary – A Study of the Film Director</w:t>
      </w:r>
    </w:p>
    <w:p>
      <w:pPr>
        <w:pStyle w:val="FirstParagraph"/>
      </w:pPr>
      <w:r>
        <w:rPr>
          <w:bCs/>
          <w:b/>
        </w:rPr>
        <w:t xml:space="preserve">Date:</w:t>
      </w:r>
      <w:r>
        <w:t xml:space="preserve"> </w:t>
      </w:r>
      <w:r>
        <w:t xml:space="preserve">October 24, 2023</w:t>
      </w:r>
      <w:r>
        <w:br/>
      </w:r>
      <w:r>
        <w:rPr>
          <w:bCs/>
          <w:b/>
        </w:rPr>
        <w:t xml:space="preserve">To:</w:t>
      </w:r>
      <w:r>
        <w:t xml:space="preserve">The Academic Review Board, Moscow State University of Cinema and Television</w:t>
      </w:r>
      <w:r>
        <w:br/>
      </w:r>
      <w:r>
        <w:rPr>
          <w:bCs/>
          <w:b/>
        </w:rPr>
        <w:t xml:space="preserve">From:</w:t>
      </w:r>
      <w:r>
        <w:t xml:space="preserve">[Student Name]</w:t>
      </w:r>
      <w:r>
        <w:br/>
      </w:r>
    </w:p>
    <w:bookmarkStart w:id="20" w:name="introduction"/>
    <w:p>
      <w:pPr>
        <w:pStyle w:val="Heading2"/>
      </w:pPr>
      <w:r>
        <w:t xml:space="preserve">1. Introduction</w:t>
      </w:r>
    </w:p>
    <w:p>
      <w:pPr>
        <w:pStyle w:val="FirstParagraph"/>
      </w:pPr>
      <w:r>
        <w:t xml:space="preserve">In the vast landscape of modern culture, few professions command as much reverence, scrutiny, and artistic authority as that of the</w:t>
      </w:r>
      <w:r>
        <w:t xml:space="preserve"> </w:t>
      </w:r>
      <w:r>
        <w:t xml:space="preserve">Film Director</w:t>
      </w:r>
      <w:r>
        <w:t xml:space="preserve">. This book report seeks to explore the multifaceted role of directors in shaping narrative cinema, with a specific focus on how their work resonates within unique cultural geographies. While cinema is a global language, it is spoken with distinct accents depending on where it is produced and consumed. Consequently, this report examines the universal principles of directing through the lens of</w:t>
      </w:r>
      <w:r>
        <w:t xml:space="preserve"> </w:t>
      </w:r>
      <w:r>
        <w:t xml:space="preserve">Russia Moscow</w:t>
      </w:r>
      <w:r>
        <w:t xml:space="preserve">, a city that serves not only as a political and economic capital but also as a historic hub for artistic innovation. By analyzing the responsibilities, creative processes, and cultural impacts associated with being a</w:t>
      </w:r>
      <w:r>
        <w:t xml:space="preserve"> </w:t>
      </w:r>
      <w:r>
        <w:t xml:space="preserve">Film Director</w:t>
      </w:r>
      <w:r>
        <w:t xml:space="preserve">, we can better understand how cinematic art functions in both international markets and specifically within the Russian Federation.</w:t>
      </w:r>
    </w:p>
    <w:bookmarkEnd w:id="20"/>
    <w:bookmarkStart w:id="21" w:name="the-anatomy-of-the-film-director"/>
    <w:p>
      <w:pPr>
        <w:pStyle w:val="Heading2"/>
      </w:pPr>
      <w:r>
        <w:t xml:space="preserve">2. The Anatomy of the Film Director</w:t>
      </w:r>
    </w:p>
    <w:p>
      <w:pPr>
        <w:pStyle w:val="FirstParagraph"/>
      </w:pPr>
      <w:r>
        <w:t xml:space="preserve">The primary subject of this report is the definition and execution of the role of a</w:t>
      </w:r>
      <w:r>
        <w:t xml:space="preserve"> </w:t>
      </w:r>
      <w:r>
        <w:t xml:space="preserve">Film Director</w:t>
      </w:r>
      <w:r>
        <w:t xml:space="preserve">. Traditionally viewed as an "auteur"—a single creative force who imprints their signature on every frame—the modern director is equally a manager, psychologist, and technician. The director’s journey begins long before cameras roll; it starts in the script analysis phase. Here, the</w:t>
      </w:r>
      <w:r>
        <w:t xml:space="preserve"> </w:t>
      </w:r>
      <w:r>
        <w:t xml:space="preserve">Film Director</w:t>
      </w:r>
      <w:r>
        <w:t xml:space="preserve"> </w:t>
      </w:r>
      <w:r>
        <w:t xml:space="preserve">interprets the text, identifies thematic undercurrents, and collaborates with screenwriters to ensure visual coherence.</w:t>
      </w:r>
    </w:p>
    <w:p>
      <w:pPr>
        <w:pStyle w:val="BodyText"/>
      </w:pPr>
      <w:r>
        <w:t xml:space="preserve">On set, the</w:t>
      </w:r>
      <w:r>
        <w:t xml:space="preserve"> </w:t>
      </w:r>
      <w:r>
        <w:t xml:space="preserve">Film Director</w:t>
      </w:r>
      <w:r>
        <w:t xml:space="preserve"> </w:t>
      </w:r>
      <w:r>
        <w:t xml:space="preserve">acts as the captain of a complex ship. They must coordinate between department heads—cinematography, production design, costume design, and sound engineering—to create a unified aesthetic vision. This leadership role requires immense emotional intelligence. The director must motivate actors to deliver nuanced performances while maintaining strict control over pacing and visual composition. As this report emphasizes, the success of any film hinges on the director’s ability to translate abstract ideas into concrete visual storytelling.</w:t>
      </w:r>
    </w:p>
    <w:bookmarkEnd w:id="21"/>
    <w:bookmarkStart w:id="22" w:name="X7b2bb15a409716d8bad3ed66c16947e40a00593"/>
    <w:p>
      <w:pPr>
        <w:pStyle w:val="Heading2"/>
      </w:pPr>
      <w:r>
        <w:t xml:space="preserve">3. Cultural Context: The Influence of Russia Moscow</w:t>
      </w:r>
    </w:p>
    <w:p>
      <w:pPr>
        <w:pStyle w:val="FirstParagraph"/>
      </w:pPr>
      <w:r>
        <w:t xml:space="preserve">To fully appreciate the weight of a</w:t>
      </w:r>
      <w:r>
        <w:t xml:space="preserve"> </w:t>
      </w:r>
      <w:r>
        <w:t xml:space="preserve">Film Director</w:t>
      </w:r>
      <w:r>
        <w:t xml:space="preserve">'s work, one must consider the cultural environment in which their films are received. This report places significant emphasis on the context of</w:t>
      </w:r>
      <w:r>
        <w:t xml:space="preserve"> </w:t>
      </w:r>
      <w:r>
        <w:t xml:space="preserve">Russia Moscow</w:t>
      </w:r>
      <w:r>
        <w:t xml:space="preserve">. For decades, Moscow has been a crucible for cinematic history. From the Soviet montage theorists like Sergei Eisenstein and Dziga Vertov to contemporary masters such as Andrei Zvyagintsev and Kirill Serebrennikov, the city has produced directors who challenge societal norms and explore profound philosophical questions.</w:t>
      </w:r>
    </w:p>
    <w:p>
      <w:pPr>
        <w:pStyle w:val="BodyText"/>
      </w:pPr>
      <w:r>
        <w:t xml:space="preserve">In</w:t>
      </w:r>
      <w:r>
        <w:t xml:space="preserve"> </w:t>
      </w:r>
      <w:r>
        <w:t xml:space="preserve">Russia Moscow</w:t>
      </w:r>
      <w:r>
        <w:t xml:space="preserve">, the role of the</w:t>
      </w:r>
      <w:r>
        <w:t xml:space="preserve"> </w:t>
      </w:r>
      <w:r>
        <w:t xml:space="preserve">Film Director</w:t>
      </w:r>
      <w:r>
        <w:t xml:space="preserve"> </w:t>
      </w:r>
      <w:r>
        <w:t xml:space="preserve">carries additional social responsibility. Historically, Russian cinema has been intertwined with state ideology, meaning directors often had to navigate strict censorship while trying to maintain artistic integrity. Today, in post-Soviet</w:t>
      </w:r>
      <w:r>
        <w:t xml:space="preserve"> </w:t>
      </w:r>
      <w:r>
        <w:t xml:space="preserve">Russia Moscow</w:t>
      </w:r>
      <w:r>
        <w:t xml:space="preserve">, the landscape has shifted toward a mix of commercial blockbusters and independent arthouse productions. However, the legacy of the "author cinema" remains strong. Audiences in Moscow are highly educated regarding film history and technique; they expect depth, symbolism, and moral complexity from a</w:t>
      </w:r>
      <w:r>
        <w:t xml:space="preserve"> </w:t>
      </w:r>
      <w:r>
        <w:t xml:space="preserve">Film Director</w:t>
      </w:r>
      <w:r>
        <w:t xml:space="preserve">. Therefore, understanding the expectations of a Moscow audience is crucial for any director aiming to work in or distribute films within this region.</w:t>
      </w:r>
    </w:p>
    <w:bookmarkEnd w:id="22"/>
    <w:bookmarkStart w:id="23" w:name="X77f2ad74fa2f50d30cc222de4ec40ea9ceac8c3"/>
    <w:p>
      <w:pPr>
        <w:pStyle w:val="Heading2"/>
      </w:pPr>
      <w:r>
        <w:t xml:space="preserve">4. Comparative Analysis: Global Trends vs. Local Identity</w:t>
      </w:r>
    </w:p>
    <w:p>
      <w:pPr>
        <w:pStyle w:val="FirstParagraph"/>
      </w:pPr>
      <w:r>
        <w:t xml:space="preserve">This report further investigates how global trends influence local directing styles. In the age of streaming services and international co-productions, a</w:t>
      </w:r>
      <w:r>
        <w:t xml:space="preserve"> </w:t>
      </w:r>
      <w:r>
        <w:t xml:space="preserve">Film Director</w:t>
      </w:r>
      <w:r>
        <w:t xml:space="preserve"> </w:t>
      </w:r>
      <w:r>
        <w:t xml:space="preserve">in Moscow is not isolated from Hollywood or European cinema. Instead, there is a dynamic exchange of ideas. A contemporary director in</w:t>
      </w:r>
      <w:r>
        <w:t xml:space="preserve"> </w:t>
      </w:r>
      <w:r>
        <w:t xml:space="preserve">Russia Moscow</w:t>
      </w:r>
      <w:r>
        <w:t xml:space="preserve"> </w:t>
      </w:r>
      <w:r>
        <w:t xml:space="preserve">might utilize high-budget visual effects similar to those found in American blockbusters but apply them to stories deeply rooted in Slavic folklore or modern Russian existentialism.</w:t>
      </w:r>
    </w:p>
    <w:p>
      <w:pPr>
        <w:pStyle w:val="BodyText"/>
      </w:pPr>
      <w:r>
        <w:t xml:space="preserve">For instance, the film "Leviathan" by Andrey Zvyagintsev demonstrates how a</w:t>
      </w:r>
      <w:r>
        <w:t xml:space="preserve"> </w:t>
      </w:r>
      <w:r>
        <w:t xml:space="preserve">Film Director</w:t>
      </w:r>
      <w:r>
        <w:t xml:space="preserve"> </w:t>
      </w:r>
      <w:r>
        <w:t xml:space="preserve">can use universal cinematic language—such as wide-angle landscapes and minimalist dialogue—to critique local corruption and religious hypocrisy. This film was recognized internationally, proving that while the setting is specifically</w:t>
      </w:r>
      <w:r>
        <w:t xml:space="preserve"> </w:t>
      </w:r>
      <w:r>
        <w:t xml:space="preserve">Russia Moscow</w:t>
      </w:r>
      <w:r>
        <w:t xml:space="preserve"> </w:t>
      </w:r>
      <w:r>
        <w:t xml:space="preserve">(and surrounding regions), the emotional truths conveyed by the</w:t>
      </w:r>
      <w:r>
        <w:t xml:space="preserve"> </w:t>
      </w:r>
      <w:r>
        <w:t xml:space="preserve">Film Director</w:t>
      </w:r>
      <w:r>
        <w:t xml:space="preserve"> </w:t>
      </w:r>
      <w:r>
        <w:t xml:space="preserve">are universally accessible. This duality is a key theme in modern film studies: how to be locally authentic yet globally relevant.</w:t>
      </w:r>
    </w:p>
    <w:bookmarkEnd w:id="23"/>
    <w:bookmarkStart w:id="24" w:name="Xd60b710e2e1e6acd0b7f0898523e3e8856ace86"/>
    <w:p>
      <w:pPr>
        <w:pStyle w:val="Heading2"/>
      </w:pPr>
      <w:r>
        <w:t xml:space="preserve">5. The Economic and Social Role of Directing</w:t>
      </w:r>
    </w:p>
    <w:p>
      <w:pPr>
        <w:pStyle w:val="FirstParagraph"/>
      </w:pPr>
      <w:r>
        <w:t xml:space="preserve">Beyond artistic expression, this report acknowledges the economic realities faced by a</w:t>
      </w:r>
      <w:r>
        <w:t xml:space="preserve"> </w:t>
      </w:r>
      <w:r>
        <w:t xml:space="preserve">Film Director</w:t>
      </w:r>
      <w:r>
        <w:t xml:space="preserve">. In markets like Moscow, securing funding is often the biggest hurdle. Directors must act as entrepreneurs, pitching their visions to producers and investors. The report highlights that a successful</w:t>
      </w:r>
      <w:r>
        <w:t xml:space="preserve"> </w:t>
      </w:r>
      <w:r>
        <w:t xml:space="preserve">Film Director</w:t>
      </w:r>
      <w:r>
        <w:t xml:space="preserve"> </w:t>
      </w:r>
      <w:r>
        <w:t xml:space="preserve">in today’s market must balance commercial viability with artistic ambition. This is particularly true in</w:t>
      </w:r>
      <w:r>
        <w:t xml:space="preserve"> </w:t>
      </w:r>
      <w:r>
        <w:t xml:space="preserve">Russia Moscow</w:t>
      </w:r>
      <w:r>
        <w:t xml:space="preserve">, where the government provides grants for patriotic or culturally significant films, while private studios focus on entertainment value.</w:t>
      </w:r>
    </w:p>
    <w:p>
      <w:pPr>
        <w:pStyle w:val="BodyText"/>
      </w:pPr>
      <w:r>
        <w:t xml:space="preserve">Furthermore, the social role of the director cannot be overstated. In a city as diverse and politically complex as</w:t>
      </w:r>
      <w:r>
        <w:t xml:space="preserve"> </w:t>
      </w:r>
      <w:r>
        <w:t xml:space="preserve">Russia Moscow</w:t>
      </w:r>
      <w:r>
        <w:t xml:space="preserve">, cinema serves as a mirror to society. Directors often spark public debate by addressing taboo subjects such as domestic violence, political corruption, or historical memory. Thus, the power of the</w:t>
      </w:r>
      <w:r>
        <w:t xml:space="preserve"> </w:t>
      </w:r>
      <w:r>
        <w:t xml:space="preserve">Film Director</w:t>
      </w:r>
      <w:r>
        <w:t xml:space="preserve"> </w:t>
      </w:r>
      <w:r>
        <w:t xml:space="preserve">extends beyond the screen; it influences public discourse and cultural identity.</w:t>
      </w:r>
    </w:p>
    <w:bookmarkEnd w:id="24"/>
    <w:bookmarkStart w:id="25" w:name="conclusion"/>
    <w:p>
      <w:pPr>
        <w:pStyle w:val="Heading2"/>
      </w:pPr>
      <w:r>
        <w:t xml:space="preserve">6. Conclusion</w:t>
      </w:r>
    </w:p>
    <w:p>
      <w:pPr>
        <w:pStyle w:val="FirstParagraph"/>
      </w:pPr>
      <w:r>
        <w:t xml:space="preserve">In conclusion, this book report affirms that the role of a</w:t>
      </w:r>
      <w:r>
        <w:t xml:space="preserve"> </w:t>
      </w:r>
      <w:r>
        <w:t xml:space="preserve">Film Director</w:t>
      </w:r>
      <w:r>
        <w:t xml:space="preserve"> </w:t>
      </w:r>
      <w:r>
        <w:t xml:space="preserve">is one of the most critical components in the creation of cinema. It is a role that demands technical mastery, emotional resilience, and visionary leadership. While the principles of directing are universal, their application is deeply contextual. As demonstrated through our analysis of</w:t>
      </w:r>
      <w:r>
        <w:t xml:space="preserve"> </w:t>
      </w:r>
      <w:r>
        <w:t xml:space="preserve">Russia Moscow</w:t>
      </w:r>
      <w:r>
        <w:t xml:space="preserve">, local culture significantly shapes how directors work and how their films are received.</w:t>
      </w:r>
    </w:p>
    <w:p>
      <w:pPr>
        <w:pStyle w:val="BodyText"/>
      </w:pPr>
      <w:r>
        <w:t xml:space="preserve">The case study of Moscow illustrates that a director must be both an artist and a cultural ambassador. They must navigate the complexities of funding, censorship, and audience expectation while striving to tell compelling stories. For students of cinema in Moscow, understanding these dualities is essential. The future of Russian cinema depends on directors who can honor their rich historical heritage while embracing global storytelling techniques.</w:t>
      </w:r>
    </w:p>
    <w:p>
      <w:pPr>
        <w:pStyle w:val="BodyText"/>
      </w:pPr>
      <w:r>
        <w:t xml:space="preserve">Ultimately, whether in Hollywood or</w:t>
      </w:r>
      <w:r>
        <w:t xml:space="preserve"> </w:t>
      </w:r>
      <w:r>
        <w:t xml:space="preserve">Russia Moscow</w:t>
      </w:r>
      <w:r>
        <w:t xml:space="preserve">, the true measure of a</w:t>
      </w:r>
      <w:r>
        <w:t xml:space="preserve"> </w:t>
      </w:r>
      <w:r>
        <w:t xml:space="preserve">Film Director</w:t>
      </w:r>
      <w:r>
        <w:t xml:space="preserve"> </w:t>
      </w:r>
      <w:r>
        <w:t xml:space="preserve">lies in their ability to connect with the human spirit. By studying the trajectories of past masters and observing contemporary trends in centers like Moscow, we gain valuable insights into the enduring power of cinema. This report serves as a foundational understanding for future filmmakers, reminding them that they are not merely making movies; they are crafting cultural artifacts that will define their era.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Visionary - A Study of the Film Director</dc:title>
  <dc:creator/>
  <dc:language>en</dc:language>
  <cp:keywords/>
  <dcterms:created xsi:type="dcterms:W3CDTF">2026-07-29T20:36:01Z</dcterms:created>
  <dcterms:modified xsi:type="dcterms:W3CDTF">2026-07-29T20:36:01Z</dcterms:modified>
</cp:coreProperties>
</file>

<file path=docProps/custom.xml><?xml version="1.0" encoding="utf-8"?>
<Properties xmlns="http://schemas.openxmlformats.org/officeDocument/2006/custom-properties" xmlns:vt="http://schemas.openxmlformats.org/officeDocument/2006/docPropsVTypes"/>
</file>