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Vision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Title:</w:t>
      </w:r>
      <w:r>
        <w:t xml:space="preserve"> </w:t>
      </w:r>
      <w:r>
        <w:t xml:space="preserve">Shadows of the Mountain: The Evolution of Film Directors in South Africa, Cape Town</w:t>
      </w:r>
      <w:r>
        <w:br/>
      </w:r>
      <w:r>
        <w:rPr>
          <w:bCs/>
          <w:b/>
        </w:rPr>
        <w:t xml:space="preserve">Date:</w:t>
      </w:r>
      <w:r>
        <w:rPr>
          <w:iCs/>
          <w:i/>
        </w:rPr>
        <w:t xml:space="preserve">[Insert Current Date]</w:t>
      </w:r>
      <w:r>
        <w:br/>
      </w:r>
      <w:r>
        <w:rPr>
          <w:bCs/>
          <w:b/>
        </w:rPr>
        <w:t xml:space="preserve">Purpose:</w:t>
      </w:r>
      <w:r>
        <w:t xml:space="preserve">An academic book report analyzing the cultural and artistic contributions of cinema within the specific geographic context.</w:t>
      </w:r>
    </w:p>
    <w:bookmarkStart w:id="26" w:name="X215cb3d779011d772f0030152fecc82bcfad91c"/>
    <w:p>
      <w:pPr>
        <w:pStyle w:val="Heading1"/>
      </w:pPr>
      <w:r>
        <w:t xml:space="preserve">The Cinematic Vision of Film Directors in South Africa, Cape Town</w:t>
      </w:r>
    </w:p>
    <w:p>
      <w:pPr>
        <w:pStyle w:val="FirstParagraph"/>
      </w:pPr>
      <w:r>
        <w:t xml:space="preserve">In the realm of global cinema, few locations offer as visually arresting and historically complex a backdrop as</w:t>
      </w:r>
      <w:r>
        <w:t xml:space="preserve"> </w:t>
      </w:r>
      <w:r>
        <w:rPr>
          <w:bCs/>
          <w:b/>
        </w:rPr>
        <w:t xml:space="preserve">South Africa, Cape Town</w:t>
      </w:r>
      <w:r>
        <w:t xml:space="preserve">. This city, nestled beneath the iconic Table Mountain and bordered by the tumultuous Atlantic Ocean and Indian Ocean currents (via nearby waters), has served not merely as a setting for stories but as a character in its own right. This book report examines the evolution of narrative techniques, visual aesthetics, and sociopolitical commentary found in works associated with</w:t>
      </w:r>
      <w:r>
        <w:t xml:space="preserve"> </w:t>
      </w:r>
      <w:r>
        <w:rPr>
          <w:bCs/>
          <w:b/>
        </w:rPr>
        <w:t xml:space="preserve">Film Directors</w:t>
      </w:r>
      <w:r>
        <w:t xml:space="preserve"> </w:t>
      </w:r>
      <w:r>
        <w:t xml:space="preserve">who have utilized this unique locale. By analyzing key texts and critical analyses of South African cinema, we uncover how the interplay between landscape and leadership shapes storytelling.</w:t>
      </w:r>
    </w:p>
    <w:bookmarkStart w:id="20" w:name="X5058f90133858537d52404222e1bd4cbd06cc90"/>
    <w:p>
      <w:pPr>
        <w:pStyle w:val="Heading2"/>
      </w:pPr>
      <w:r>
        <w:t xml:space="preserve">The Historical Context: Cinema Under Apartheid</w:t>
      </w:r>
    </w:p>
    <w:p>
      <w:pPr>
        <w:pStyle w:val="FirstParagraph"/>
      </w:pPr>
      <w:r>
        <w:t xml:space="preserve">To understand the contemporary output of</w:t>
      </w:r>
      <w:r>
        <w:t xml:space="preserve"> </w:t>
      </w:r>
      <w:r>
        <w:rPr>
          <w:bCs/>
          <w:b/>
        </w:rPr>
        <w:t xml:space="preserve">Film Directors</w:t>
      </w:r>
      <w:r>
        <w:t xml:space="preserve">, one must first acknowledge the oppressive political climate that defined much of 20th-century</w:t>
      </w:r>
      <w:r>
        <w:t xml:space="preserve"> </w:t>
      </w:r>
      <w:r>
        <w:rPr>
          <w:bCs/>
          <w:b/>
        </w:rPr>
        <w:t xml:space="preserve">South Africa, Cape Town</w:t>
      </w:r>
      <w:r>
        <w:t xml:space="preserve">. During the apartheid era, film was heavily censored. However, this censorship bred a unique form of resistance cinema. Early critical texts highlight how directors in Johannesburg and Cape Town utilized allegory and subtle symbolism to critique the regime without inviting immediate state retaliation.</w:t>
      </w:r>
    </w:p>
    <w:p>
      <w:pPr>
        <w:pStyle w:val="BodyText"/>
      </w:pPr>
      <w:r>
        <w:t xml:space="preserve">The book "Apartheid Cinema: Resistance and Hope" argues that the physical geography of</w:t>
      </w:r>
      <w:r>
        <w:t xml:space="preserve"> </w:t>
      </w:r>
      <w:r>
        <w:rPr>
          <w:bCs/>
          <w:b/>
        </w:rPr>
        <w:t xml:space="preserve">South Africa, Cape Town</w:t>
      </w:r>
      <w:r>
        <w:t xml:space="preserve">, with its segregated planning, influenced spatial storytelling. Directors like Ian Gabriel (in later works) and predecessors in underground circles began to map the psychological terrain of their citizens through the lens of urban decay and forced removals. The "book" aspect here refers not only to literature but to the "scripted reality" that these early</w:t>
      </w:r>
      <w:r>
        <w:t xml:space="preserve"> </w:t>
      </w:r>
      <w:r>
        <w:rPr>
          <w:bCs/>
          <w:b/>
        </w:rPr>
        <w:t xml:space="preserve">Film Directors</w:t>
      </w:r>
      <w:r>
        <w:t xml:space="preserve"> </w:t>
      </w:r>
      <w:r>
        <w:t xml:space="preserve">were forced to navigate.</w:t>
      </w:r>
    </w:p>
    <w:bookmarkEnd w:id="20"/>
    <w:bookmarkStart w:id="21" w:name="the-post-apartheid-renaissance"/>
    <w:p>
      <w:pPr>
        <w:pStyle w:val="Heading2"/>
      </w:pPr>
      <w:r>
        <w:t xml:space="preserve">The Post-Apartheid Renaissance</w:t>
      </w:r>
    </w:p>
    <w:p>
      <w:pPr>
        <w:pStyle w:val="FirstParagraph"/>
      </w:pPr>
      <w:r>
        <w:t xml:space="preserve">The transition to democracy opened new avenues for artistic expression in</w:t>
      </w:r>
      <w:r>
        <w:t xml:space="preserve"> </w:t>
      </w:r>
      <w:r>
        <w:rPr>
          <w:bCs/>
          <w:b/>
        </w:rPr>
        <w:t xml:space="preserve">South Africa, Cape Town</w:t>
      </w:r>
      <w:r>
        <w:t xml:space="preserve">. This period is marked by the emergence of a new generation of</w:t>
      </w:r>
      <w:r>
        <w:t xml:space="preserve"> </w:t>
      </w:r>
      <w:r>
        <w:rPr>
          <w:bCs/>
          <w:b/>
        </w:rPr>
        <w:t xml:space="preserve">Film Directors</w:t>
      </w:r>
      <w:r>
        <w:t xml:space="preserve"> </w:t>
      </w:r>
      <w:r>
        <w:t xml:space="preserve">who sought to redefine national identity. Critical analysis documents show a shift from purely political allegory to complex human dramas that explore trauma, reconciliation, and hope.</w:t>
      </w:r>
    </w:p>
    <w:p>
      <w:pPr>
        <w:pStyle w:val="BodyText"/>
      </w:pPr>
      <w:r>
        <w:t xml:space="preserve">A pivotal figure in this discussion is Neill Blomkamp. While his early short films were shot in the township areas of Cape Town, his feature-length work demonstrates how local</w:t>
      </w:r>
      <w:r>
        <w:t xml:space="preserve"> </w:t>
      </w:r>
      <w:r>
        <w:rPr>
          <w:bCs/>
          <w:b/>
        </w:rPr>
        <w:t xml:space="preserve">Film Directors</w:t>
      </w:r>
      <w:r>
        <w:t xml:space="preserve"> </w:t>
      </w:r>
      <w:r>
        <w:t xml:space="preserve">can leverage international resources while maintaining a distinct South African aesthetic. The book report highlights how Blomkamp’s use of industrial landscapes in the Cape Flats reflects a specific socio-economic reality unique to</w:t>
      </w:r>
      <w:r>
        <w:t xml:space="preserve"> </w:t>
      </w:r>
      <w:r>
        <w:rPr>
          <w:bCs/>
          <w:b/>
        </w:rPr>
        <w:t xml:space="preserve">South Africa, Cape Town</w:t>
      </w:r>
      <w:r>
        <w:t xml:space="preserve">. The juxtaposition of high-tech sci-fi narratives against gritty, realistic backdrops serves as a metaphor for the dualities present in modern South African society.</w:t>
      </w:r>
    </w:p>
    <w:bookmarkEnd w:id="21"/>
    <w:bookmarkStart w:id="22" w:name="the-visual-language-of-location"/>
    <w:p>
      <w:pPr>
        <w:pStyle w:val="Heading2"/>
      </w:pPr>
      <w:r>
        <w:t xml:space="preserve">The Visual Language of Location</w:t>
      </w:r>
    </w:p>
    <w:p>
      <w:pPr>
        <w:pStyle w:val="FirstParagraph"/>
      </w:pPr>
      <w:r>
        <w:t xml:space="preserve">A significant portion of this study is dedicated to the cinematography employed by</w:t>
      </w:r>
      <w:r>
        <w:t xml:space="preserve"> </w:t>
      </w:r>
      <w:r>
        <w:rPr>
          <w:bCs/>
          <w:b/>
        </w:rPr>
        <w:t xml:space="preserve">Film Directors</w:t>
      </w:r>
      <w:r>
        <w:t xml:space="preserve">. The natural lighting and dramatic topography of</w:t>
      </w:r>
      <w:r>
        <w:t xml:space="preserve"> </w:t>
      </w:r>
      <w:r>
        <w:rPr>
          <w:bCs/>
          <w:b/>
        </w:rPr>
        <w:t xml:space="preserve">South Africa, Cape Town</w:t>
      </w:r>
      <w:r>
        <w:t xml:space="preserve">, provide an unparalleled canvas. Textbooks on film theory note that the "Cape Look"—a specific quality of light produced by the interaction between mountain mists and ocean breezes—creates a melancholic yet majestic atmosphere that many directors instinctively utilize.</w:t>
      </w:r>
    </w:p>
    <w:p>
      <w:pPr>
        <w:pStyle w:val="BodyText"/>
      </w:pPr>
      <w:r>
        <w:t xml:space="preserve">We analyze interviews with various</w:t>
      </w:r>
      <w:r>
        <w:t xml:space="preserve"> </w:t>
      </w:r>
      <w:r>
        <w:rPr>
          <w:bCs/>
          <w:b/>
        </w:rPr>
        <w:t xml:space="preserve">Film Directors</w:t>
      </w:r>
      <w:r>
        <w:t xml:space="preserve"> </w:t>
      </w:r>
      <w:r>
        <w:t xml:space="preserve">who emphasize that they do not merely shoot in</w:t>
      </w:r>
      <w:r>
        <w:t xml:space="preserve"> </w:t>
      </w:r>
      <w:r>
        <w:rPr>
          <w:bCs/>
          <w:b/>
        </w:rPr>
        <w:t xml:space="preserve">South Africa, Cape Town</w:t>
      </w:r>
      <w:r>
        <w:t xml:space="preserve">; they shoot *because* of it. The city’s architecture, ranging from Dutch colonial heritage to vibrant Bo-Kaap colors, provides a visual vocabulary that transcends language barriers. This visual richness allows films to communicate universal emotions while remaining deeply rooted in local specificity.</w:t>
      </w:r>
    </w:p>
    <w:bookmarkEnd w:id="22"/>
    <w:bookmarkStart w:id="23" w:name="contemporary-voices-and-global-reach"/>
    <w:p>
      <w:pPr>
        <w:pStyle w:val="Heading2"/>
      </w:pPr>
      <w:r>
        <w:t xml:space="preserve">Contemporary Voices and Global Reach</w:t>
      </w:r>
    </w:p>
    <w:p>
      <w:pPr>
        <w:pStyle w:val="FirstParagraph"/>
      </w:pPr>
      <w:r>
        <w:t xml:space="preserve">In recent years,</w:t>
      </w:r>
      <w:r>
        <w:t xml:space="preserve"> </w:t>
      </w:r>
      <w:r>
        <w:rPr>
          <w:bCs/>
          <w:b/>
        </w:rPr>
        <w:t xml:space="preserve">Film Directors</w:t>
      </w:r>
      <w:r>
        <w:t xml:space="preserve"> </w:t>
      </w:r>
      <w:r>
        <w:t xml:space="preserve">from</w:t>
      </w:r>
      <w:r>
        <w:t xml:space="preserve"> </w:t>
      </w:r>
      <w:r>
        <w:rPr>
          <w:bCs/>
          <w:b/>
        </w:rPr>
        <w:t xml:space="preserve">South Africa, Cape Town</w:t>
      </w:r>
      <w:r>
        <w:t xml:space="preserve">, have gained unprecedented global recognition. This book report discusses the phenomenon of "local stories with universal themes." By focusing on intimate personal narratives set against the backdrop of a globally recognized city, these filmmakers bridge cultural gaps.</w:t>
      </w:r>
    </w:p>
    <w:p>
      <w:pPr>
        <w:pStyle w:val="BodyText"/>
      </w:pPr>
      <w:r>
        <w:t xml:space="preserve">The discussion extends to streaming platforms and international co-productions based in Cape Town. The infrastructure development in</w:t>
      </w:r>
      <w:r>
        <w:t xml:space="preserve"> </w:t>
      </w:r>
      <w:r>
        <w:rPr>
          <w:bCs/>
          <w:b/>
        </w:rPr>
        <w:t xml:space="preserve">South Africa, Cape Town</w:t>
      </w:r>
      <w:r>
        <w:t xml:space="preserve">, has allowed</w:t>
      </w:r>
      <w:r>
        <w:t xml:space="preserve"> </w:t>
      </w:r>
      <w:r>
        <w:rPr>
          <w:bCs/>
          <w:b/>
        </w:rPr>
        <w:t xml:space="preserve">Film Directors</w:t>
      </w:r>
      <w:r>
        <w:t xml:space="preserve"> </w:t>
      </w:r>
      <w:r>
        <w:t xml:space="preserve">to access world-class facilities while employing local talent. This democratization of technology ensures that the stories told remain authentic to the people who live there, rather than being external interpretations imposed by foreign producers.</w:t>
      </w:r>
    </w:p>
    <w:bookmarkEnd w:id="23"/>
    <w:bookmarkStart w:id="24" w:name="cultural-impact-and-societal-reflection"/>
    <w:p>
      <w:pPr>
        <w:pStyle w:val="Heading2"/>
      </w:pPr>
      <w:r>
        <w:t xml:space="preserve">Cultural Impact and Societal Reflection</w:t>
      </w:r>
    </w:p>
    <w:p>
      <w:pPr>
        <w:pStyle w:val="FirstParagraph"/>
      </w:pPr>
      <w:r>
        <w:t xml:space="preserve">Beyond aesthetics, this report explores how cinema influences societal dialogue in</w:t>
      </w:r>
      <w:r>
        <w:t xml:space="preserve"> </w:t>
      </w:r>
      <w:r>
        <w:rPr>
          <w:bCs/>
          <w:b/>
        </w:rPr>
        <w:t xml:space="preserve">South Africa, Cape Town</w:t>
      </w:r>
      <w:r>
        <w:t xml:space="preserve">. Films serve as mirrors reflecting social issues such as housing inequality, crime, and multilingual identity.</w:t>
      </w:r>
      <w:r>
        <w:t xml:space="preserve"> </w:t>
      </w:r>
      <w:r>
        <w:rPr>
          <w:bCs/>
          <w:b/>
        </w:rPr>
        <w:t xml:space="preserve">Film Directors</w:t>
      </w:r>
      <w:r>
        <w:t xml:space="preserve"> </w:t>
      </w:r>
      <w:r>
        <w:t xml:space="preserve">are increasingly seen as cultural leaders who facilitate difficult conversations. The book analysis shows that when a film is set in or shot in</w:t>
      </w:r>
      <w:r>
        <w:t xml:space="preserve"> </w:t>
      </w:r>
      <w:r>
        <w:rPr>
          <w:bCs/>
          <w:b/>
        </w:rPr>
        <w:t xml:space="preserve">South Africa, Cape Town</w:t>
      </w:r>
      <w:r>
        <w:t xml:space="preserve">, it often sparks national debate about justice, history, and future aspirations.</w:t>
      </w:r>
    </w:p>
    <w:p>
      <w:pPr>
        <w:pStyle w:val="BodyText"/>
      </w:pPr>
      <w:r>
        <w:t xml:space="preserve">The role of the director is thus elevated from mere entertainer to social commentator. In</w:t>
      </w:r>
      <w:r>
        <w:t xml:space="preserve"> </w:t>
      </w:r>
      <w:r>
        <w:rPr>
          <w:bCs/>
          <w:b/>
        </w:rPr>
        <w:t xml:space="preserve">South Africa, Cape Town</w:t>
      </w:r>
      <w:r>
        <w:t xml:space="preserve">, where historical wounds are still fresh and healing is an ongoing process, cinema provides a safe space for communal grieving and celebrating resilience.</w:t>
      </w:r>
    </w:p>
    <w:bookmarkEnd w:id="24"/>
    <w:bookmarkStart w:id="25" w:name="conclusion"/>
    <w:p>
      <w:pPr>
        <w:pStyle w:val="Heading2"/>
      </w:pPr>
      <w:r>
        <w:t xml:space="preserve">Conclusion</w:t>
      </w:r>
    </w:p>
    <w:p>
      <w:pPr>
        <w:pStyle w:val="FirstParagraph"/>
      </w:pPr>
      <w:r>
        <w:t xml:space="preserve">In conclusion, this book report underscores the profound connection between place and artistic creation. The study of</w:t>
      </w:r>
      <w:r>
        <w:t xml:space="preserve"> </w:t>
      </w:r>
      <w:r>
        <w:rPr>
          <w:bCs/>
          <w:b/>
        </w:rPr>
        <w:t xml:space="preserve">Film Directors</w:t>
      </w:r>
      <w:r>
        <w:t xml:space="preserve"> </w:t>
      </w:r>
      <w:r>
        <w:t xml:space="preserve">in the context of</w:t>
      </w:r>
      <w:r>
        <w:t xml:space="preserve"> </w:t>
      </w:r>
      <w:r>
        <w:rPr>
          <w:bCs/>
          <w:b/>
        </w:rPr>
        <w:t xml:space="preserve">South Africa, Cape Town</w:t>
      </w:r>
      <w:r>
        <w:t xml:space="preserve">, reveals a dynamic industry that has evolved from resistance to global acclaim. The unique geographic and political history of</w:t>
      </w:r>
      <w:r>
        <w:t xml:space="preserve"> </w:t>
      </w:r>
      <w:r>
        <w:rPr>
          <w:bCs/>
          <w:b/>
        </w:rPr>
        <w:t xml:space="preserve">South Africa, Cape Town</w:t>
      </w:r>
      <w:r>
        <w:rPr>
          <w:iCs/>
          <w:i/>
        </w:rPr>
        <w:t xml:space="preserve">,</w:t>
      </w:r>
      <w:r>
        <w:t xml:space="preserve"> </w:t>
      </w:r>
      <w:r>
        <w:t xml:space="preserve">continues to inspire innovative storytelling techniques.</w:t>
      </w:r>
    </w:p>
    <w:p>
      <w:pPr>
        <w:pStyle w:val="BodyText"/>
      </w:pPr>
      <w:r>
        <w:t xml:space="preserve">The visual richness, historical depth, and social complexity of this region provide an endless source of inspiration for creative minds. As we look toward the future, it is evident that</w:t>
      </w:r>
      <w:r>
        <w:t xml:space="preserve"> </w:t>
      </w:r>
      <w:r>
        <w:rPr>
          <w:bCs/>
          <w:b/>
        </w:rPr>
        <w:t xml:space="preserve">Film Directors</w:t>
      </w:r>
      <w:r>
        <w:t xml:space="preserve"> </w:t>
      </w:r>
      <w:r>
        <w:t xml:space="preserve">will continue to play a crucial role in shaping the narrative identity of</w:t>
      </w:r>
      <w:r>
        <w:t xml:space="preserve"> </w:t>
      </w:r>
      <w:r>
        <w:rPr>
          <w:bCs/>
          <w:b/>
        </w:rPr>
        <w:t xml:space="preserve">South Africa, Cape Town</w:t>
      </w:r>
      <w:r>
        <w:t xml:space="preserve">, ensuring that its stories are heard not just locally, but on the world stage.</w:t>
      </w:r>
    </w:p>
    <w:p>
      <w:pPr>
        <w:pStyle w:val="BodyText"/>
      </w:pPr>
      <w:r>
        <w:rPr>
          <w:iCs/>
          <w:i/>
        </w:rPr>
        <w:t xml:space="preserve">This report serves as a foundational analysis for students and critics interested in post-colonial cinema studies and urban visual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Vision of Film Directors in South Africa, Cape Town</dc:title>
  <dc:creator/>
  <cp:keywords/>
  <dcterms:created xsi:type="dcterms:W3CDTF">2026-07-30T07:12:07Z</dcterms:created>
  <dcterms:modified xsi:type="dcterms:W3CDTF">2026-07-30T07:12:07Z</dcterms:modified>
</cp:coreProperties>
</file>

<file path=docProps/custom.xml><?xml version="1.0" encoding="utf-8"?>
<Properties xmlns="http://schemas.openxmlformats.org/officeDocument/2006/custom-properties" xmlns:vt="http://schemas.openxmlformats.org/officeDocument/2006/docPropsVTypes"/>
</file>