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r>
        <w:t xml:space="preserve"> </w:t>
      </w:r>
      <w:r>
        <w:t xml:space="preserve">Madrid</w:t>
      </w:r>
      <w:r>
        <w:t xml:space="preserve"> </w:t>
      </w:r>
      <w:r>
        <w:t xml:space="preserve">Context</w:t>
      </w:r>
    </w:p>
    <w:bookmarkStart w:id="20" w:name="film-director-book-report"/>
    <w:p>
      <w:pPr>
        <w:pStyle w:val="Heading1"/>
      </w:pPr>
      <w:r>
        <w:t xml:space="preserve">Film Director Book Report</w:t>
      </w:r>
    </w:p>
    <w:p>
      <w:pPr>
        <w:pStyle w:val="FirstParagraph"/>
      </w:pPr>
      <w:r>
        <w:rPr>
          <w:bCs/>
          <w:b/>
        </w:rPr>
        <w:t xml:space="preserve">Date:</w:t>
      </w:r>
      <w:r>
        <w:t xml:space="preserve"> </w:t>
      </w:r>
      <w:r>
        <w:t xml:space="preserve">October 24, 2023</w:t>
      </w:r>
      <w:r>
        <w:br/>
      </w:r>
      <w:r>
        <w:rPr>
          <w:bCs/>
          <w:b/>
        </w:rPr>
        <w:t xml:space="preserve">Locus of Study:</w:t>
      </w:r>
      <w:r>
        <w:t xml:space="preserve"> </w:t>
      </w:r>
      <w:r>
        <w:t xml:space="preserve">Spain, Madrid</w:t>
      </w:r>
      <w:r>
        <w:br/>
      </w:r>
    </w:p>
    <w:p>
      <w:pPr>
        <w:pStyle w:val="BodyText"/>
      </w:pPr>
      <w:r>
        <w:t xml:space="preserve">Status:: Completed</w:t>
      </w:r>
    </w:p>
    <w:p>
      <w:r>
        <w:pict>
          <v:rect style="width:0;height:1.5pt" o:hralign="center" o:hrstd="t" o:hr="t"/>
        </w:pict>
      </w:r>
    </w:p>
    <w:bookmarkEnd w:id="20"/>
    <w:bookmarkStart w:id="29" w:name="X528d255a122ef236ff1c9729d764e03b70783ba"/>
    <w:p>
      <w:pPr>
        <w:pStyle w:val="Heading1"/>
      </w:pPr>
      <w:r>
        <w:t xml:space="preserve">The Artistic Vision: An Analysis of the Modern Film Director in Spain Madrid</w:t>
      </w:r>
    </w:p>
    <w:bookmarkStart w:id="21" w:name="introduction-to-the-subject-matter"/>
    <w:p>
      <w:pPr>
        <w:pStyle w:val="Heading2"/>
      </w:pPr>
      <w:r>
        <w:t xml:space="preserve">Introduction to the Subject Matter</w:t>
      </w:r>
    </w:p>
    <w:p>
      <w:pPr>
        <w:pStyle w:val="FirstParagraph"/>
      </w:pPr>
      <w:r>
        <w:t xml:space="preserve">To understand the contemporary landscape of cinema, one must look beyond the screen and into the mind of its architect: the film director. This book report serves as a comprehensive analytical review of recent scholarly works regarding cinematic direction, specifically contextualized within a vibrant cultural hub: Spain Madrid. The intersection of artistic autonomy, bureaucratic navigation in Spanish film institutions, and the unique socio-political climate of Madrid provides a fertile ground for examining how modern directors operate. This document explores the nuances of directing not just as an artistic endeavor but as a complex logistical and cultural negotiation specific to this region.</w:t>
      </w:r>
    </w:p>
    <w:bookmarkEnd w:id="21"/>
    <w:bookmarkStart w:id="22" w:name="X001fd5cc617bba3ad21c49999ebde229eaffe70"/>
    <w:p>
      <w:pPr>
        <w:pStyle w:val="Heading2"/>
      </w:pPr>
      <w:r>
        <w:t xml:space="preserve">The Role of the Film Director: Beyond Visuals</w:t>
      </w:r>
    </w:p>
    <w:p>
      <w:pPr>
        <w:pStyle w:val="FirstParagraph"/>
      </w:pPr>
      <w:r>
        <w:t xml:space="preserve">In traditional film theory, the director is often viewed primarily through a visual lens. However, recent literature emphasizes that the role of the film director is multifaceted, involving leadership, psychology, and political maneuvering. In Spain Madrid this complexity is amplified. The city serves as both a historical archive and a modern testing ground for avant-garde storytelling directors in this region must balance respect for Spain's rich cinematic heritage with the demand for global relevance.</w:t>
      </w:r>
    </w:p>
    <w:p>
      <w:pPr>
        <w:pStyle w:val="BodyText"/>
      </w:pPr>
      <w:r>
        <w:t xml:space="preserve">The book highlights that directing in Madrid requires an intimate understanding of local funding structures. Unlike Hollywood, where market forces often dictate creative direction, Spanish cinema is heavily supported by public grants and regional subsidies. Therefore, a successful film director in this context must also be an adept administrator and advocate for their project within the Ministry of Culture’s framework.</w:t>
      </w:r>
    </w:p>
    <w:bookmarkEnd w:id="22"/>
    <w:bookmarkStart w:id="23" w:name="the-madrid-context-cultural-implications"/>
    <w:p>
      <w:pPr>
        <w:pStyle w:val="Heading2"/>
      </w:pPr>
      <w:r>
        <w:t xml:space="preserve">The Madrid Context: Cultural Implications</w:t>
      </w:r>
    </w:p>
    <w:p>
      <w:pPr>
        <w:pStyle w:val="FirstParagraph"/>
      </w:pPr>
      <w:r>
        <w:t xml:space="preserve">Spain Madrid is not merely a backdrop; it is an active participant in the narrative construction of films directed by local talent. The city’s distinct neighborhoods, from the bustling Plaza Mayor to the gritty streets of Lavapiés, offer directors a visual vocabulary that speaks to themes of identity, history, and urban decay. This book report notes that many contemporary directors use Madrid as a metaphor for transitional societies.</w:t>
      </w:r>
    </w:p>
    <w:p>
      <w:pPr>
        <w:pStyle w:val="BodyText"/>
      </w:pPr>
      <w:r>
        <w:t xml:space="preserve">For instance, analysis of recent award-winning films shot in Spain Madrid reveals a trend where the architecture mirrors the internal states of characters. The cold, modernist structures contrast sharply with warm, crowded markets, illustrating the duality of modern life. This visual storytelling technique is a hallmark of directors who have mastered their environment. They do not just shoot in Madrid; they shoot</w:t>
      </w:r>
      <w:r>
        <w:t xml:space="preserve"> </w:t>
      </w:r>
      <w:r>
        <w:rPr>
          <w:iCs/>
          <w:i/>
        </w:rPr>
        <w:t xml:space="preserve">as</w:t>
      </w:r>
      <w:r>
        <w:t xml:space="preserve"> </w:t>
      </w:r>
      <w:r>
        <w:t xml:space="preserve">Madrid.</w:t>
      </w:r>
    </w:p>
    <w:p>
      <w:pPr>
        <w:pStyle w:val="BlockText"/>
      </w:pPr>
      <w:r>
        <w:t xml:space="preserve">"The camera in Madrid does not look outward; it looks inward, reflecting the collective memory and future anxieties of its people," notes one prominent critic cited in the text.</w:t>
      </w:r>
    </w:p>
    <w:bookmarkEnd w:id="23"/>
    <w:bookmarkStart w:id="24" w:name="X156cbb957ed7629c37ab06dea6eef10c3caf0ae"/>
    <w:p>
      <w:pPr>
        <w:pStyle w:val="Heading2"/>
      </w:pPr>
      <w:r>
        <w:t xml:space="preserve">Aesthetic Approaches and Narrative Styles</w:t>
      </w:r>
    </w:p>
    <w:p>
      <w:pPr>
        <w:pStyle w:val="FirstParagraph"/>
      </w:pPr>
      <w:r>
        <w:t xml:space="preserve">The review identifies three dominant aesthetic approaches employed by film directors working out of Spain Madrid today:</w:t>
      </w:r>
    </w:p>
    <w:p>
      <w:pPr>
        <w:numPr>
          <w:ilvl w:val="0"/>
          <w:numId w:val="1001"/>
        </w:numPr>
        <w:pStyle w:val="Compact"/>
      </w:pPr>
      <w:r>
        <w:rPr>
          <w:bCs/>
          <w:b/>
        </w:rPr>
        <w:t xml:space="preserve">Social Realism:</w:t>
      </w:r>
    </w:p>
    <w:p>
      <w:pPr>
        <w:numPr>
          <w:ilvl w:val="0"/>
          <w:numId w:val="1001"/>
        </w:numPr>
        <w:pStyle w:val="Compact"/>
      </w:pPr>
      <w:r>
        <w:rPr>
          <w:bCs/>
          <w:b/>
        </w:rPr>
        <w:t xml:space="preserve">Metro-Mythos:</w:t>
      </w:r>
      <w:r>
        <w:t xml:space="preserve">This style blends urban reality with surreal elements. It treats Madrid as a labyrinthine character where everyday interactions carry hidden symbolic weight.</w:t>
      </w:r>
    </w:p>
    <w:p>
      <w:pPr>
        <w:numPr>
          <w:ilvl w:val="0"/>
          <w:numId w:val="1001"/>
        </w:numPr>
        <w:pStyle w:val="Compact"/>
      </w:pPr>
      <w:r>
        <w:rPr>
          <w:bCs/>
          <w:b/>
        </w:rPr>
        <w:t xml:space="preserve">Historical Revisionism:</w:t>
      </w:r>
      <w:r>
        <w:t xml:space="preserve">A growing trend where directors re-examine Spain’s turbulent past through the lens of contemporary values, often using flashbacks or non-linear narratives set against iconic Madrid landmarks.</w:t>
      </w:r>
    </w:p>
    <w:p>
      <w:pPr>
        <w:pStyle w:val="FirstParagraph"/>
      </w:pPr>
      <w:r>
        <w:t xml:space="preserve">This categorization helps readers understand that there is no single "Madrid style," but rather a spectrum of artistic responses to the city's dynamic environment.</w:t>
      </w:r>
    </w:p>
    <w:bookmarkEnd w:id="24"/>
    <w:bookmarkStart w:id="25" w:name="the-creative-process-in-practice"/>
    <w:p>
      <w:pPr>
        <w:pStyle w:val="Heading2"/>
      </w:pPr>
      <w:r>
        <w:t xml:space="preserve">The Creative Process in Practice</w:t>
      </w:r>
    </w:p>
    <w:p>
      <w:pPr>
        <w:pStyle w:val="FirstParagraph"/>
      </w:pPr>
      <w:r>
        <w:t xml:space="preserve">A significant portion of the book details the pre-production and production phases specific to this region. The collaborative nature of film directing requires harmonizing diverse talents: screenwriters, cinematographers, actors, and crew. In Spain Madrid this collaboration is often influenced by local labor laws and union regulations which mandate specific working hours and conditions.</w:t>
      </w:r>
    </w:p>
    <w:p>
      <w:pPr>
        <w:pStyle w:val="BodyText"/>
      </w:pPr>
      <w:r>
        <w:t xml:space="preserve">The director must therefore possess strong diplomatic skills to maintain morale while adhering to strict production schedules. The text provides case studies of directors who successfully navigated these challenges, emphasizing communication as a primary tool. Furthermore, the use of local dialects and slang is crucial for authenticity, requiring directors to work closely with casting agents who specialize in regional talent.</w:t>
      </w:r>
    </w:p>
    <w:bookmarkEnd w:id="25"/>
    <w:bookmarkStart w:id="26" w:name="challenges-and-opportunities"/>
    <w:p>
      <w:pPr>
        <w:pStyle w:val="Heading2"/>
      </w:pPr>
      <w:r>
        <w:t xml:space="preserve">Challenges and Opportunities</w:t>
      </w:r>
    </w:p>
    <w:p>
      <w:pPr>
        <w:pStyle w:val="FirstParagraph"/>
      </w:pPr>
      <w:r>
        <w:t xml:space="preserve">The report acknowledges that being a film director in Spain Madrid comes with distinct challenges. Budget constraints are tighter than in major global hubs, forcing creativity over spectacle. However, this limitation fosters innovation. Directors learn to rely on dialogue and character development rather than expensive visual effects.</w:t>
      </w:r>
    </w:p>
    <w:p>
      <w:pPr>
        <w:pStyle w:val="BodyText"/>
      </w:pPr>
      <w:r>
        <w:t xml:space="preserve">Additionally the digital transformation of cinema offers new opportunities. Streaming platforms have increased demand for localized content with universal appeal. This shift allows directors in Spain Madrid to reach international audiences without leaving their geographic roots, provided they craft stories that resonate beyond borders while maintaining local flavor.</w:t>
      </w:r>
    </w:p>
    <w:bookmarkEnd w:id="26"/>
    <w:bookmarkStart w:id="28" w:name="conclusion"/>
    <w:p>
      <w:pPr>
        <w:pStyle w:val="Heading2"/>
      </w:pPr>
      <w:r>
        <w:t xml:space="preserve">Conclusion</w:t>
      </w:r>
    </w:p>
    <w:p>
      <w:pPr>
        <w:pStyle w:val="FirstParagraph"/>
      </w:pPr>
      <w:r>
        <w:t xml:space="preserve">In conclusion, this book report underscores the critical importance of understanding the specific contextual factors that influence filmmaking. The role of the film director extends far beyond calling "action" and "cut." It involves navigating complex cultural landscapes, managing resources within a subsidized system, and leveraging local environments for artistic expression.</w:t>
      </w:r>
    </w:p>
    <w:p>
      <w:pPr>
        <w:pStyle w:val="BodyText"/>
      </w:pPr>
      <w:r>
        <w:t xml:space="preserve">Spain Madrid stands out as a unique case study where history, modernity, and artistic ambition converge. Directors operating in this space are not just storytellers; they are cultural archivists and innovators. By examining their methods we gain insight into how cinema reflects societal changes and shapes collective identity.</w:t>
      </w:r>
    </w:p>
    <w:p>
      <w:pPr>
        <w:pStyle w:val="BodyText"/>
      </w:pPr>
      <w:r>
        <w:t xml:space="preserve">Future research should explore the impact of international co-productions on local directing styles, as well as the evolving role of technology in enhancing storytelling capabilities within this vibrant cinematic community. Ultimately, understanding these dynamics enriches our appreciation for the art form and supports sustainable development for emerging talent in Spain Madrid.</w:t>
      </w:r>
    </w:p>
    <w:p>
      <w:r>
        <w:pict>
          <v:rect style="width:0;height:1.5pt" o:hralign="center" o:hrstd="t" o:hr="t"/>
        </w:pict>
      </w:r>
    </w:p>
    <w:bookmarkStart w:id="27" w:name="bibliographic-note"/>
    <w:p>
      <w:pPr>
        <w:pStyle w:val="Heading3"/>
      </w:pPr>
      <w:r>
        <w:t xml:space="preserve">Bibliographic Note</w:t>
      </w:r>
    </w:p>
    <w:p>
      <w:pPr>
        <w:pStyle w:val="FirstParagraph"/>
      </w:pPr>
      <w:r>
        <w:rPr>
          <w:iCs/>
          <w:i/>
        </w:rPr>
        <w:t xml:space="preserve">This report summarizes findings from various critical essays and biographical accounts published between 2018-2023 focusing on Iberian cinema studies, with special emphasis on productions originating from or set in the capital city of Spain Madrid. All references have been synthesized to provide a holistic overview of current trends.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 Madrid Context</dc:title>
  <dc:creator/>
  <dc:language>en</dc:language>
  <cp:keywords/>
  <dcterms:created xsi:type="dcterms:W3CDTF">2026-07-29T20:33:59Z</dcterms:created>
  <dcterms:modified xsi:type="dcterms:W3CDTF">2026-07-29T20:33:59Z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