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Note:</w:t>
      </w:r>
      <w:r>
        <w:t xml:space="preserve"> </w:t>
      </w:r>
      <w:r>
        <w:t xml:space="preserve">This document serves as a comprehensive book report and analytical review focusing on the cinematic profession of the Film Director, with a specific geographic and cultural lens applied to United Kingdom Birmingham. It synthesizes general film theory with local industrial practices to provide a holistic understanding of the director's role within this specific context.</w:t>
      </w:r>
    </w:p>
    <w:bookmarkStart w:id="26" w:name="X71947cd5e100a77cd45ce587e2bf541f1e7e167"/>
    <w:p>
      <w:pPr>
        <w:pStyle w:val="Heading1"/>
      </w:pPr>
      <w:r>
        <w:t xml:space="preserve">Book Report: The Visionary Architect – Analysing the Film Director in United Kingdom Birmingham</w:t>
      </w:r>
    </w:p>
    <w:p>
      <w:pPr>
        <w:pStyle w:val="FirstParagraph"/>
      </w:pPr>
      <w:r>
        <w:rPr>
          <w:bCs/>
          <w:b/>
        </w:rPr>
        <w:t xml:space="preserve">Title of Analysis:</w:t>
      </w:r>
      <w:r>
        <w:t xml:space="preserve"> </w:t>
      </w:r>
      <w:r>
        <w:t xml:space="preserve">Directing the Midlands: The Evolution and Influence of Cinema Leadership in a Post-Industrial City</w:t>
      </w:r>
    </w:p>
    <w:p>
      <w:pPr>
        <w:pStyle w:val="BodyText"/>
      </w:pPr>
      <w:r>
        <w:rPr>
          <w:bCs/>
          <w:b/>
        </w:rPr>
        <w:t xml:space="preserve">Date:</w:t>
      </w:r>
      <w:r>
        <w:t xml:space="preserve"> </w:t>
      </w:r>
      <w:r>
        <w:t xml:space="preserve">October 26, 2023</w:t>
      </w:r>
    </w:p>
    <w:p>
      <w:pPr>
        <w:pStyle w:val="BodyText"/>
      </w:pPr>
      <w:r>
        <w:rPr>
          <w:bCs/>
          <w:b/>
        </w:rPr>
        <w:t xml:space="preserve">Purpose:</w:t>
      </w:r>
      <w:r>
        <w:t xml:space="preserve"> </w:t>
      </w:r>
      <w:r>
        <w:t xml:space="preserve">To explore the multifaceted role of the Film Director, examining how their creative authority intersects with production logistics and cultural representation within the specific socio-economic landscape of United Kingdom Birmingham.</w:t>
      </w:r>
    </w:p>
    <w:bookmarkStart w:id="20" w:name="introduction-the-definition-of-direction"/>
    <w:p>
      <w:pPr>
        <w:pStyle w:val="Heading2"/>
      </w:pPr>
      <w:r>
        <w:t xml:space="preserve">1. Introduction: The Definition of Direction</w:t>
      </w:r>
    </w:p>
    <w:p>
      <w:pPr>
        <w:pStyle w:val="FirstParagraph"/>
      </w:pPr>
      <w:r>
        <w:t xml:space="preserve">In the broader context of cinema studies, a film director is often described as the primary artist and visionary behind a motion picture. However, this definition merely scratches the surface when applied to the practical realities of filmmaking. In essence,</w:t>
      </w:r>
      <w:r>
        <w:t xml:space="preserve"> </w:t>
      </w:r>
      <w:r>
        <w:rPr>
          <w:bCs/>
          <w:b/>
        </w:rPr>
        <w:t xml:space="preserve">Film Director</w:t>
      </w:r>
      <w:r>
        <w:t xml:space="preserve"> </w:t>
      </w:r>
      <w:r>
        <w:t xml:space="preserve">work involves translating a screenplay into visual reality while managing a vast array of creative and technical variables. This report argues that while the core responsibilities of directing are universal, their execution is deeply influenced by local industrial ecosystems.</w:t>
      </w:r>
    </w:p>
    <w:p>
      <w:pPr>
        <w:pStyle w:val="BodyText"/>
      </w:pPr>
      <w:r>
        <w:t xml:space="preserve">For this analysis, we focus on United Kingdom Birmingham. As the second-largest city in the United Kingdom and a historic hub for manufacturing and now media production, Birmingham offers a unique case study. It is not merely a backdrop but an active participant in shaping the narrative aesthetics and logistical constraints faced by directors operating within its bounds. Understanding the</w:t>
      </w:r>
      <w:r>
        <w:t xml:space="preserve"> </w:t>
      </w:r>
      <w:r>
        <w:rPr>
          <w:bCs/>
          <w:b/>
        </w:rPr>
        <w:t xml:space="preserve">Film Director</w:t>
      </w:r>
      <w:r>
        <w:t xml:space="preserve"> </w:t>
      </w:r>
      <w:r>
        <w:t xml:space="preserve">role requires understanding how they navigate the tension between artistic ambition and the infrastructural realities of United Kingdom Birmingham.</w:t>
      </w:r>
    </w:p>
    <w:bookmarkEnd w:id="20"/>
    <w:bookmarkStart w:id="21" w:name="X4cc0d62605422d143b95a1a26d9b474d7851f0c"/>
    <w:p>
      <w:pPr>
        <w:pStyle w:val="Heading2"/>
      </w:pPr>
      <w:r>
        <w:t xml:space="preserve">2. The Creative Hierarchy: From Script to Screen</w:t>
      </w:r>
    </w:p>
    <w:p>
      <w:pPr>
        <w:pStyle w:val="FirstParagraph"/>
      </w:pPr>
      <w:r>
        <w:t xml:space="preserve">The primary duty of a Film Director is to guide the creative aspects of a film, including directing actors and deciding camera positions. In traditional Hollywood models, this power is absolute but heavily mediated by producers. However, in the context of United Kingdom Birmingham’s independent and studio-backed sectors alike, the director often wears multiple hats.</w:t>
      </w:r>
    </w:p>
    <w:p>
      <w:pPr>
        <w:pStyle w:val="BodyText"/>
      </w:pPr>
      <w:r>
        <w:t xml:space="preserve">Birmingham has seen a rise in independent production companies that operate with leaner budgets compared to London-based productions. Consequently, directors here must possess a higher degree of improvisational skill and resourcefulness. They are not just interpreters of text but also problem-solvers who must maximize the potential of limited locations. This adaptability is crucial in United Kingdom Birmingham, where historic industrial architecture provides distinct visual textures that differ significantly from the more polished studio sets found elsewhere in Europe.</w:t>
      </w:r>
    </w:p>
    <w:bookmarkEnd w:id="21"/>
    <w:bookmarkStart w:id="22" w:name="X4ec99cfbdc0cc2a607c4f332db67eb764eb3e5e"/>
    <w:p>
      <w:pPr>
        <w:pStyle w:val="Heading2"/>
      </w:pPr>
      <w:r>
        <w:t xml:space="preserve">3. The Socio-Cultural Lens: Authenticity in United Kingdom Birmingham</w:t>
      </w:r>
    </w:p>
    <w:p>
      <w:pPr>
        <w:pStyle w:val="FirstParagraph"/>
      </w:pPr>
      <w:r>
        <w:t xml:space="preserve">A significant aspect of modern filmmaking is authenticity. For a Film Director working in United Kingdom Birmingham, this means engaging with the city’s diverse demographics and rich industrial heritage. The city has undergone substantial regeneration, transforming from a post-industrial landscape into a vibrant cultural hub. Directors must capture this duality.</w:t>
      </w:r>
    </w:p>
    <w:p>
      <w:pPr>
        <w:pStyle w:val="BodyText"/>
      </w:pPr>
      <w:r>
        <w:t xml:space="preserve">Considerations for directors include:</w:t>
      </w:r>
    </w:p>
    <w:p>
      <w:pPr>
        <w:numPr>
          <w:ilvl w:val="0"/>
          <w:numId w:val="1001"/>
        </w:numPr>
        <w:pStyle w:val="Compact"/>
      </w:pPr>
      <w:r>
        <w:rPr>
          <w:bCs/>
          <w:b/>
        </w:rPr>
        <w:t xml:space="preserve">Casting and Representation:</w:t>
      </w:r>
      <w:r>
        <w:t xml:space="preserve"> </w:t>
      </w:r>
      <w:r>
        <w:t xml:space="preserve">Ensuring that the cast reflects the multicultural reality of United Kingdom Birmingham. This goes beyond tokenism; it involves authentic storytelling that resonates with local audiences who are familiar with these streets.</w:t>
      </w:r>
    </w:p>
    <w:p>
      <w:pPr>
        <w:numPr>
          <w:ilvl w:val="0"/>
          <w:numId w:val="1001"/>
        </w:numPr>
        <w:pStyle w:val="Compact"/>
      </w:pPr>
      <w:r>
        <w:t xml:space="preserve">Narrative Themes: Many films set in this region explore themes of community resilience, industrial decline, and urban renewal. The director’s job is to weave these themes into the visual language of the film.</w:t>
      </w:r>
    </w:p>
    <w:p>
      <w:pPr>
        <w:numPr>
          <w:ilvl w:val="0"/>
          <w:numId w:val="1001"/>
        </w:numPr>
        <w:pStyle w:val="Compact"/>
      </w:pPr>
      <w:r>
        <w:rPr>
          <w:bCs/>
          <w:b/>
        </w:rPr>
        <w:t xml:space="preserve">Cultural Sensitivity:</w:t>
      </w:r>
      <w:r>
        <w:t xml:space="preserve"> </w:t>
      </w:r>
      <w:r>
        <w:t xml:space="preserve">United Kingdom Birmingham is home to significant South Asian, African Caribbean, and other minority communities. A sensitive Film Director must approach these narratives with respect, avoiding stereotypes while highlighting unique cultural contributions.</w:t>
      </w:r>
    </w:p>
    <w:bookmarkEnd w:id="22"/>
    <w:bookmarkStart w:id="23" w:name="logistical-challenges-in-the-midlands"/>
    <w:p>
      <w:pPr>
        <w:pStyle w:val="Heading2"/>
      </w:pPr>
      <w:r>
        <w:t xml:space="preserve">4. Logistical Challenges in the Midlands</w:t>
      </w:r>
    </w:p>
    <w:p>
      <w:pPr>
        <w:pStyle w:val="FirstParagraph"/>
      </w:pPr>
      <w:r>
        <w:t xml:space="preserve">The role of a Film Director is not purely artistic; it is managerial. In United Kingdom Birmingham, directors must navigate specific logistical challenges. These include:</w:t>
      </w:r>
    </w:p>
    <w:p>
      <w:pPr>
        <w:numPr>
          <w:ilvl w:val="0"/>
          <w:numId w:val="1002"/>
        </w:numPr>
        <w:pStyle w:val="Compact"/>
      </w:pPr>
      <w:r>
        <w:rPr>
          <w:bCs/>
          <w:b/>
        </w:rPr>
        <w:t xml:space="preserve">Tax Incentives and Funding:</w:t>
      </w:r>
      <w:r>
        <w:t xml:space="preserve"> </w:t>
      </w:r>
      <w:r>
        <w:t xml:space="preserve">Navigating the UK film tax relief system, which supports production in regions like the West Midlands. Directors often work closely with producers to ensure their creative vision aligns with funding requirements.</w:t>
      </w:r>
    </w:p>
    <w:p>
      <w:pPr>
        <w:numPr>
          <w:ilvl w:val="0"/>
          <w:numId w:val="1002"/>
        </w:numPr>
        <w:pStyle w:val="Compact"/>
      </w:pPr>
      <w:r>
        <w:rPr>
          <w:bCs/>
          <w:b/>
        </w:rPr>
        <w:t xml:space="preserve">Location Scouting:</w:t>
      </w:r>
      <w:r>
        <w:t xml:space="preserve"> </w:t>
      </w:r>
      <w:r>
        <w:t xml:space="preserve">Birmingham offers unique locations such as the Bullring, Cadbury World, and various Victorian-era buildings. The director must assess these sites for lighting, sound quality, and accessibility.</w:t>
      </w:r>
    </w:p>
    <w:p>
      <w:pPr>
        <w:numPr>
          <w:ilvl w:val="0"/>
          <w:numId w:val="1002"/>
        </w:numPr>
        <w:pStyle w:val="Compact"/>
      </w:pPr>
      <w:r>
        <w:rPr>
          <w:bCs/>
          <w:b/>
        </w:rPr>
        <w:t xml:space="preserve">Talent Acquisition:</w:t>
      </w:r>
      <w:r>
        <w:t xml:space="preserve"> </w:t>
      </w:r>
      <w:r>
        <w:t xml:space="preserve">While London remains a talent hub, Birmingham has a growing pool of skilled crew members. Directors must build trust with local unions and technical teams to ensure smooth production workflows.</w:t>
      </w:r>
    </w:p>
    <w:bookmarkEnd w:id="23"/>
    <w:bookmarkStart w:id="24" w:name="case-studies-in-regional-directing"/>
    <w:p>
      <w:pPr>
        <w:pStyle w:val="Heading2"/>
      </w:pPr>
      <w:r>
        <w:t xml:space="preserve">5. Case Studies in Regional Directing</w:t>
      </w:r>
    </w:p>
    <w:p>
      <w:pPr>
        <w:pStyle w:val="FirstParagraph"/>
      </w:pPr>
      <w:r>
        <w:t xml:space="preserve">To illustrate the practical application of these concepts, we can look at trends in films produced in United Kingdom Birmingham. Recent productions have demonstrated how directors leverage local identity to create universal stories. For instance, social realist dramas set in the city often utilize handheld camera techniques and natural lighting to enhance realism. This stylistic choice is a directorial decision that serves both aesthetic and budgetary purposes.</w:t>
      </w:r>
    </w:p>
    <w:p>
      <w:pPr>
        <w:pStyle w:val="BodyText"/>
      </w:pPr>
      <w:r>
        <w:t xml:space="preserve">Furthermore, the emergence of digital streaming platforms has allowed for more niche storytelling from United Kingdom Birmingham. Directors are no longer constrained by mainstream theatrical expectations, allowing them to explore more experimental narratives that reflect the city’s complex social fabric. This shift empowers Film Directors to take greater creative risks, knowing there is an international audience interested in authentic regional stories.</w:t>
      </w:r>
    </w:p>
    <w:bookmarkEnd w:id="24"/>
    <w:bookmarkStart w:id="25" w:name="X92847a4909398e90c2c0f8a1d8295e8436bb00d"/>
    <w:p>
      <w:pPr>
        <w:pStyle w:val="Heading2"/>
      </w:pPr>
      <w:r>
        <w:t xml:space="preserve">6. Conclusion: The Future of Direction in the Midlands</w:t>
      </w:r>
    </w:p>
    <w:p>
      <w:pPr>
        <w:pStyle w:val="FirstParagraph"/>
      </w:pPr>
      <w:r>
        <w:t xml:space="preserve">In conclusion, the role of a Film Director extends far beyond giving instructions on set. It is a complex interplay of artistry, management, and cultural advocacy. In United Kingdom Birmingham, this role is particularly dynamic due to the city’s ongoing transformation and its significance within the UK media landscape.</w:t>
      </w:r>
    </w:p>
    <w:p>
      <w:pPr>
        <w:pStyle w:val="BodyText"/>
      </w:pPr>
      <w:r>
        <w:t xml:space="preserve">As we move forward, it is imperative for emerging directors to understand that their work contributes to the broader narrative of United Kingdom Birmingham. They are not just making films; they are documenting a city in flux. The future of cinema in this region depends on directors who can balance creative integrity with the practical demands of production, while remaining deeply rooted in the community they serve.</w:t>
      </w:r>
    </w:p>
    <w:p>
      <w:pPr>
        <w:pStyle w:val="BodyText"/>
      </w:pPr>
      <w:r>
        <w:t xml:space="preserve">This book report highlights that to be an effective Film Director today, one must be a student of their environment. For those operating in United Kingdom Birmingham, this means embracing the city’s history and diversity as core components of the storytelling process. The synergy between creative vision and local context defines the next generation of cinema leadership.</w:t>
      </w:r>
    </w:p>
    <w:p>
      <w:pPr>
        <w:pStyle w:val="BodyText"/>
      </w:pPr>
      <w:r>
        <w:rPr>
          <w:iCs/>
          <w:i/>
        </w:rPr>
        <w:t xml:space="preserve">This document is prepared for educational purposes within the context of United Kingdom Birmingham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Film Director in United Kingdom Birmingham</dc:title>
  <dc:creator/>
  <dc:language>en</dc:language>
  <cp:keywords/>
  <dcterms:created xsi:type="dcterms:W3CDTF">2026-07-29T22:14:04Z</dcterms:created>
  <dcterms:modified xsi:type="dcterms:W3CDTF">2026-07-29T22:14:04Z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