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Venezuelan</w:t>
      </w:r>
      <w:r>
        <w:t xml:space="preserve"> </w:t>
      </w:r>
      <w:r>
        <w:t xml:space="preserve">Cinematic</w:t>
      </w:r>
      <w:r>
        <w:t xml:space="preserve"> </w:t>
      </w:r>
      <w:r>
        <w:t xml:space="preserve">Landscape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 Book Report: The Venezuelan Cinematic Landscape</dc:title>
  <dc:creator/>
  <dc:language>en</dc:language>
  <cp:keywords/>
  <dcterms:created xsi:type="dcterms:W3CDTF">2026-09-28T05:02:22Z</dcterms:created>
  <dcterms:modified xsi:type="dcterms:W3CDTF">2026-09-28T05:02:22Z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