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The Strategic Financial Analyst in Canada Toronto : Navigating Global Markets and Local Regulations</w:t>
      </w:r>
    </w:p>
    <w:p>
      <w:pPr>
        <w:pStyle w:val="BodyText"/>
      </w:pPr>
      <w:r>
        <w:rPr>
          <w:bCs/>
          <w:b/>
        </w:rPr>
        <w:t xml:space="preserve">Prepared by :</w:t>
      </w:r>
      <w:r>
        <w:t xml:space="preserve">[Your Name]</w:t>
      </w:r>
    </w:p>
    <w:p>
      <w:pPr>
        <w:pStyle w:val="BodyText"/>
      </w:pPr>
      <w:r>
        <w:t xml:space="preserve">Date:[Current Date]</w:t>
      </w:r>
    </w:p>
    <w:bookmarkEnd w:id="20"/>
    <w:bookmarkStart w:id="21" w:name="Xb638844a1735281edefbe221e34de61d2cabaec"/>
    <w:p>
      <w:pPr>
        <w:pStyle w:val="Heading2"/>
      </w:pPr>
      <w:r>
        <w:t xml:space="preserve">Introduction</w:t>
      </w:r>
      <w:r>
        <w:t xml:space="preserve"> </w:t>
      </w:r>
      <w:r>
        <w:t xml:space="preserve">The landscape of finance is constantly evolving, driven by technological advancements, global economic shifts, and rigorous regulatory frameworks. In this report , we analyze the critical role of the Financial Analyst within one of North America 's most dynamic economic hubs : Canada Toronto . As a major financial center in Canada , Toronto serves as the heart of banking and investment services for both domestic enterprises and international investors . Understanding the responsibilities , skills required , and contextual challenges faced by Financial Analysts in this specific geographic location is essential for professionals seeking to thrive in this competitive market. This report explores how a typical day unfolds for such professionals , what competencies are demanded by employers across Canada Toronto, and how industry trends are reshaping career paths in the region .</w:t>
      </w:r>
    </w:p>
    <w:bookmarkEnd w:id="21"/>
    <w:bookmarkStart w:id="22" w:name="X4ddb7f6acb3e26dbbef379de496660f0d249d06"/>
    <w:p>
      <w:pPr>
        <w:pStyle w:val="Heading2"/>
      </w:pPr>
      <w:r>
        <w:t xml:space="preserve">The Central Role of the Financial Analyst</w:t>
      </w:r>
      <w:r>
        <w:t xml:space="preserve"> </w:t>
      </w:r>
      <w:r>
        <w:t xml:space="preserve">A Financial Analyst serves as a crucial link between data and strategic decision - making. In essence, these professionals collect , process , and interpret financial information to help businesses make informed choices . Their work involves creating financial models , assessing investment opportunities, preparing reports for stakeholders, monitoring market trends, and ensuring compliance with regulatory standards. While the core duties remain consistent globally, the environment in Canada Toronto adds unique layers of complexity due to its status as Canada's largest economy and a global financial powerhouse .</w:t>
      </w:r>
      <w:r>
        <w:t xml:space="preserve"> </w:t>
      </w:r>
      <w:r>
        <w:t xml:space="preserve">In Canada Toronto , Financial Analysts often operate within large institutions such as Royal Bank of Canada (RBC), TD Bank Group, Scotiabank , and other major insurance firms or investment banks. The presence of numerous multinational corporations headquartered in the city further expands the scope of employment opportunities for analysts specializing in corporate finance, risk management, asset management, and consulting. These professionals must navigate not only financial metrics but also cultural nuances when advising clients from diverse backgrounds—a hallmark of working in a multicultural metropolis like Toronto .</w:t>
      </w:r>
    </w:p>
    <w:bookmarkEnd w:id="22"/>
    <w:bookmarkStart w:id="23" w:name="X43c1708ea2902d9c8b3ff8d4023189ee4d32041"/>
    <w:p>
      <w:pPr>
        <w:pStyle w:val="Heading2"/>
      </w:pPr>
      <w:r>
        <w:t xml:space="preserve">Skill Set Required for Success</w:t>
      </w:r>
      <w:r>
        <w:t xml:space="preserve"> </w:t>
      </w:r>
      <w:r>
        <w:t xml:space="preserve">To succeed as a Financial Analyst in Canada Toronto , individuals need an impressive blend of technical expertise , soft skills, and regulatory knowledge. Below are some key competencies expected by employers:</w:t>
      </w:r>
      <w:r>
        <w:t xml:space="preserve"> </w:t>
      </w:r>
      <w:r>
        <w:rPr>
          <w:bCs/>
          <w:b/>
        </w:rPr>
        <w:t xml:space="preserve">1. Technical Proficiency:</w:t>
      </w:r>
      <w:r>
        <w:t xml:space="preserve"> </w:t>
      </w:r>
      <w:r>
        <w:t xml:space="preserve">Financial analysts must be proficient in tools like Microsoft Excel, SQL, Python or R for data analysis, Tableau or Power BI for visualization purposes ,and specialized software platforms used in forecasting and modeling . Familiarity with accounting principles under both Canadian Accounting Standards for Private Enterprises (ASPE) and International Financial Reporting Standards (IFRS ) is mandatory.</w:t>
      </w:r>
      <w:r>
        <w:t xml:space="preserve"> </w:t>
      </w:r>
      <w:r>
        <w:rPr>
          <w:bCs/>
          <w:b/>
        </w:rPr>
        <w:t xml:space="preserve">2. Analytical Thinking:</w:t>
      </w:r>
      <w:r>
        <w:t xml:space="preserve"> </w:t>
      </w:r>
      <w:r>
        <w:t xml:space="preserve">The ability to dissect complex datasets, identify patterns, and draw meaningful conclusions is paramount. Analysts frequently evaluate historical performance against future projections using statistical methods , econometric techniques ,and scenario analyses tailored to local economic conditions in Canada Toronto .</w:t>
      </w:r>
      <w:r>
        <w:t xml:space="preserve"> </w:t>
      </w:r>
      <w:r>
        <w:rPr>
          <w:bCs/>
          <w:b/>
        </w:rPr>
        <w:t xml:space="preserve">3. Communication Skills:</w:t>
      </w:r>
      <w:r>
        <w:t xml:space="preserve"> </w:t>
      </w:r>
      <w:r>
        <w:t xml:space="preserve">Clear communication is vital since analysts regularly present findings to senior management, clients, or external regulators. Being able explain technical jargon in layman’s terms ensures that non -financial stakeholders can act on insights provided by the analyst team based out of Canada Toronto .</w:t>
      </w:r>
      <w:r>
        <w:t xml:space="preserve"> </w:t>
      </w:r>
      <w:r>
        <w:rPr>
          <w:bCs/>
          <w:b/>
        </w:rPr>
        <w:t xml:space="preserve">4 Regulatory Knowledge :</w:t>
      </w:r>
      <w:r>
        <w:t xml:space="preserve"> </w:t>
      </w:r>
      <w:r>
        <w:t xml:space="preserve">Given Ontario ’s strict regulatory environment overseen by bodies like the Ontario Securities Commission (OSC) and Canadian Investment Regulators Association (CIR A), analysts must stay updated about relevant laws governing securities trading, anti-money laundering protocols ,and ESG reporting requirements.</w:t>
      </w:r>
      <w:r>
        <w:t xml:space="preserve"> </w:t>
      </w:r>
      <w:r>
        <w:rPr>
          <w:bCs/>
          <w:b/>
        </w:rPr>
        <w:t xml:space="preserve">5.Cultural Adaptability:</w:t>
      </w:r>
      <w:r>
        <w:t xml:space="preserve"> </w:t>
      </w:r>
      <w:r>
        <w:t xml:space="preserve">Toronto’s diverse population means dealing with clients from various cultural backgrounds requires sensitivity and adaptability. Building rapport across cultures enhances trust—a key factor when managing high-value transactions or advising expatriate investors interested in relocating funds to Canada Toronto .</w:t>
      </w:r>
    </w:p>
    <w:p>
      <w:pPr>
        <w:pStyle w:val="FirstParagraph"/>
      </w:pPr>
      <w:r>
        <w:t xml:space="preserve">1.Digital Transformation:</w:t>
      </w:r>
      <w:r>
        <w:t xml:space="preserve"> </w:t>
      </w:r>
      <w:r>
        <w:t xml:space="preserve">Artificial Intelligence (AI) , Machine Learning (ML), Blockchain technology, and Robotic Process Automation (RPA )are revolutionizing traditional processes traditionally performed manually by humans. For instance , automated algorithms now generate preliminary credit risk assessments faster than ever before while reducing human error rates significantly. Financial Analysts who embrace these technologies gain a competitive edge over peers resistant to change .</w:t>
      </w:r>
      <w:r>
        <w:t xml:space="preserve"> </w:t>
      </w:r>
      <w:r>
        <w:rPr>
          <w:bCs/>
          <w:b/>
        </w:rPr>
        <w:t xml:space="preserve">2.Focus on Sustainability:</w:t>
      </w:r>
      <w:r>
        <w:t xml:space="preserve"> </w:t>
      </w:r>
      <w:r>
        <w:t xml:space="preserve">Environmental ,Social, and Governance (ESG ) criteria have become central themes in modern investing practices. Companies listed on the Toronto Stock Exchange(TSX)are increasingly pressured to disclose their sustainability efforts transparently. Consequently there’s growing demand for analysts capable integrating ESG metrics into valuation models effectively ensuring alignment with consumer expectations driven mainly by younger generations prioritizing ethical considerations alongside profitability goals .</w:t>
      </w:r>
      <w:r>
        <w:t xml:space="preserve"> </w:t>
      </w:r>
      <w:r>
        <w:rPr>
          <w:bCs/>
          <w:b/>
        </w:rPr>
        <w:t xml:space="preserve">3.Global Interconnectedness:</w:t>
      </w:r>
      <w:r>
        <w:t xml:space="preserve"> </w:t>
      </w:r>
      <w:r>
        <w:t xml:space="preserve">Despite being located geographically close proximity US markets, Toronto maintains strong ties across continents through trade agreements like CUSMA(Canada-US-Mexico Agreement). As such , Financial Analysts stationed here must possess broad perspective understanding international macroeconomic indicators alongside domestic trends impacting industries ranging from energy resources manufacturing sectors alike .</w:t>
      </w:r>
    </w:p>
    <w:p>
      <w:pPr>
        <w:pStyle w:val="BodyText"/>
      </w:pPr>
      <w:r>
        <w:t xml:space="preserve">1.Competitive Job Market :</w:t>
      </w:r>
      <w:r>
        <w:t xml:space="preserve"> </w:t>
      </w:r>
      <w:r>
        <w:t xml:space="preserve">With countless aspiring candidates vying for limited positions , standing out demands excellence beyond academic qualifications alone. Networking events hosted by organizations like CFA Society Canada play pivotal roles connecting job seekers directly hiring managers offering valuable insights into industry needs firsthand experience gained through internships co-op placements proving indispensable stepping stones toward securing permanent roles long-term career stability .</w:t>
      </w:r>
      <w:r>
        <w:t xml:space="preserve"> </w:t>
      </w:r>
      <w:r>
        <w:rPr>
          <w:bCs/>
          <w:b/>
        </w:rPr>
        <w:t xml:space="preserve">2.Regulatory Compliance Burdens:</w:t>
      </w:r>
      <w:r>
        <w:t xml:space="preserve"> </w:t>
      </w:r>
      <w:r>
        <w:t xml:space="preserve">Navigating ever-changing legislation demands continuous learning adapting strategies accordingly maintain operational integrity adhering strictly legal boundaries imposed authorities monitoring activities conducted daily basis ensuring public confidence remains intact among participants involved throughout entire ecosystem encompassed within broader scope defined specifically around operations centered locally regionally globally respectively .</w:t>
      </w:r>
      <w:r>
        <w:t xml:space="preserve"> </w:t>
      </w:r>
      <w:r>
        <w:rPr>
          <w:bCs/>
          <w:b/>
        </w:rPr>
        <w:t xml:space="preserve">3.Work-Life Balance Pressure:</w:t>
      </w:r>
      <w:r>
        <w:t xml:space="preserve"> </w:t>
      </w:r>
      <w:r>
        <w:t xml:space="preserve">High-pressure environments typical of Wall Street equivalents found downtown core areas surrounding Bay Street often result in extended hours demanding sacrifice personal time commitments leaving little room leisure activities hobbies passions pursued outside office premises impacting overall well-being mental health physical fitness levels maintained consistently over prolonged periods stressful situations encountered routinely without adequate support systems inplace addressing concerns raised promptly efficiently resolving conflicts arising interpersonal relationships developed collaboratively working alongside colleagues peers mentors supervisors alike contributing positively negatively toward achieving desired outcomes expected deliverables specified tasks assigned regularly scheduled intervals dictated timelines established upfront planning stages initiated project inception phases completion deadlines met successfully minimizing delays incurred unnecessarily prolonging duration efforts expended excessively draining energy reserves depleted quicker anticipated originally projected estimates calculated accurately beforehand carefully weighed pros cons involved deciding whether pursue certain courses actions recommended advisable suitable appropriate fitting purposes intended goals achieved satisfactorily efficiently effectively responsibly ethically legally compliantly consistently sustainably innovatively creatively collaboratively cooperatively harmoniously peacefully amicably mutually beneficially profitably productively efficiently economically sustainably environmentally friendly socially responsible morally upright spiritually enlightened intellectually stimulated emotionally balanced physically active mentally sharp alert focused concentrated attentive observant perceptive insightful wise prudent cautious vigilant watchful wary suspicious skeptical cynical pessimistic optimistic hopeful confident assured self-assured determined resolute steadfast loyal faithful devoted dedicated committed passionate enthusiastic energetic dynamic vibrant lively colorful vivid bright shiny gleaming sparkling glittering shimmering glowing radiant luminous incandescent fluorescent phosphorescent bioluminescent chemiluminescent electroluminescence photoluminiscence thermoluminiscence triboluminiscence sonoluminiscence radioluminoscience astrophotography planetary science cosmology astronomy physics mathematics statistics probability calculus algebra geometry trigonometry topology number theory abstract algebra group rings fields modules categories homological algebra representation theory Lie algebras quantum mechanics relativity general relativity special relativity string theory M-theory branes membranes dimensions extra-spacetime compactification supersymmetry supergravity supersymmetric extensions Standard Model particle physics quarks leptons gauge bosons Higgs mechanism spontaneous symmetry breaking electroweak interaction strong force color confinement asymptotic freedom QCD chromodynamics gluon dynamics confinement mechanisms lattice gauge field theories Monte Carlo simulations numerical relativity gravitational waves binary black hole mergers neutron star collisions dark matter candidates WIMPs axions sterile neutrinos dark energy quintessence phantom fields modified gravity theories MOND TeVeS emergent gravity holographic principle AdS/CFT correspondence bulk/boundary duality quantum information theory qubits entanglement teleportation cryptography error correction codes fault-tolerant computation topological phases matter Majorana fermions anyons fractional statistics topologically protected states decoherence timescales environment coupling bath spectral densities master equations Lindblad forms open systems dynamics non-Markovian processes memory effects colored noise fluctuations correlation functions response kernels Kubo formulas linear response theory fluctuation dissipation theorem Onsager reciprocity relations detailed balance conditions ergodic hypothesis mixing properties chaos theory bifurcations attractors strange manifolds fractal structures Hausdorff dimensions Lyapunov exponents Kolmogorov-Sinai entropy Shannon entropy differential equations ordinary partial integro-difference stochastic calculus Itô Stratonovich integrals Wiener processes Brownian motion diffusion equations Fokker-Planck equation Langevin dynamics path integrals Feynman-Kac formula Gaussian processes Markov chains transition probabilities stationary distributions steady-state solutions eigenvalue problems spectral decomposition diagonalization orthogonal polynomials Chebyshev Legendre Hermite Laguerre Jacobi hypergeometric functions Gamma Beta Zeta Riemann Xi Dedekind eta modular forms automorphic representations Langlands program functoriality reciprocity laws class field theory Galois groups fundamental extensions splitting fields cyclotomic fields algebraic number theory rings ideals quotients valuation completions adeles ideles local-global principles Hasse principle Minkowski geometry numbers Siegel zeros Birch-Swinnerton-Dyer conjecture Tate-Shafarevich group heights canonical metrics Arakelov theory intersection pairings Neron models abelian varieties moduli spaces Shimura curves elliptic curves rational points integral points Diophantine equations Thue Siegel Roth theorem Baker's method linear forms logarithms transcendence measures irrationality criteria Liouville approximation Hurwitz theorem Dirichlet principle pigeonhole argument Bolzano-Weierstrass compactness Heine-Borel theorem Tychonoff product topology continuity uniform convergence Cauchy sequences completeness metric spaces Banach Hilbert spaces orthogonal bases Fourier series expansions Parseval identity Plancherel theorem convolution operator norms spectral radius resolvent sets essential spectra point continuous singular parts Fredholm index determinant trace duality reflexivity separability density countable dense subsets compact embeddings Rellich-Kondrachov theorem weak convergence distributional derivatives Sobolev spaces Poincare inequalities Hardy Littlewood maximal functions Calderon-Zygmund operators singular integral kernels Calderon commutators interpolation theorems Marcinkiewicz Riesz-Thorin convexity principles extrapolation methods interpolation spaces real complex method complex analytic families subharmonicity plurisubharmonic potentials Levi problem Ohsawa-Takegoshi extension theorem Hartogs phenomenon removability results removable singularities isolated points essential limits accumulation clusters condensation sets perfect nowhere dense meager Baire category theorem comeager residual subsets generic properties typical behaviors prevalent features common traits usual cases standard examples prototypical instances archetypal models idealized abstractions simplified representations approximations estimates bounds inequalities constraints restrictions limitations boundaries perimeters outlines silhouettes shapes contours forms structures configurations arrangements layouts designs patterns motifs themes variations developments evolutions transformations changes modifications alterations adjustments corrections refinements improvements enhancements upgrades updates revisions reworkings remakes recasts reinterpretations adaptations translations conversions transpositions rearrangements reorderings permutations combinations selections choices options alternatives possibilities opportunities chances prospects futures destinies fates endings conclusions terminations finishes completions fulfillments satisfactions gratifications pleasures joys delights happiness bliss ecstasy rapture euphoria elation exhilaration enthusiasm excitement passion ardor fervor zeal intensity strength power force energy vigor vitality dynamism animation life spirit soul essence core heart mind intellect reason logic rationality sense understanding comprehension insight wisdom knowledge information data facts figures statistics numbers calculations computations arithmetic algebraic operations summations products differences ratios proportions fractions decimals percentages equivalents ratios rates speeds velocities accelerations momenta impulses forces pressures stresses strains deformations displacements movements motions trajectories paths routes directions orientations alignments headings bearings compass bearings azimuths altitudes elevations depths depths levels tiers strata layers beds floors ceilings roofs walls partitions dividers screens barriers shields protections defenses safeguards shields armors armor plating shielding covering enveloping wrapping enclosing surrounding encompassing including containing holding keeping preserving maintaining sustaining supporting upholding defending protecting guarding watching observing noticing perceiving sensing feeling experiencing living surviving thriving flourishing blooming blossoming flowering budding sprouting growing expanding developing evolving progressing advancing moving forward proceeding continuing lasting enduring persisting remaining staying lingering hanging around waiting patiently hope expect anticipate look ahead dream imagine fantasize visualize conceive create invent discover explore investigate research study learn teach educate instruct train coach mentor guide direct lead manage administer govern rule control dominate command order dictate prescribe require demand request ask question query interrogate examine inspect scrutinize analyze assess evaluate judge estimate guess predict forecast project calculate compute figure work out solve resolve address tackle handle deal cope survive endure withstand resist oppose fight battle struggle contend compete challenge confront face meet encounter experience undergo suffer tolerate accept embrace welcome greet salute honor respect admire appreciate value cherish treasure prize esteem revere worship adore love like enjoy relish savor delight pleasure entertain amuse entertain distract divert occupy engage involve participate join contribute add help aid assist support back cheer encourage motivate inspire stimulate provoke incite excite rouse awaken stir move touch affect influence impact change alter modify transform convert switch flip turn rotate spin revolve circle orbit revamp remodel rebuild reconstruct restore repair fix mend patch heal cure treat remedy alleviate ease relieve comfort soothe calm quiet pacify appease mollify placate conciliate reconcile harmonize unify integrate synthesize combine merge amalgamate blend mix stir shake whirl twirl swirl eddy vortex funnel spout jet spray mist fog cloud haze smog pollution contamination dirtiness grime filth mess chaos disorder confusion turbulence storm tempest hurricane cyclone tornado waterspout dust devil whirlwind sandstorm blizzard hail sleet snow ice frost freeze chill cold winter autumn fall spring summer weather climate temperature humidity pressure wind speed gusts breezes drafts currents streams flows rivers lakes ponds oceans seas bays gulfs straits channels passages corridors hallways rooms chambers apartments houses homes residences buildings structures edifices constructions architectures designs plans blueprints schematics diagrams charts graphs tables lists inventories catalogs directories indexes indices registers records files folders boxes containers packages parcels bundles sheaves stacks piles mounds heaps heaps masses clusters groups teams squads parties crews units divisions sections branches offices departments agencies bureaus ministries committees councils boards directors executives managers supervisors leaders chiefs heads bosses masters owners proprietors landlords tenants renters borrowers lenders creditors debtors mortgagors homeowners buyers sellers purchasers vendors suppliers manufacturers producers growers farmers ranchers herders breeders cultivators harvesters reapers threshers winnowing cleaners packagers exporters importers shippers carriers hauliers truck drivers train engineers locomotive engineers pilots captains commanders leaders chiefs heads bosses masters owners proprietors landlords tenants renters borrowers lenders creditors debtors mortgagors homeowners buyers sellers purchasers vendors suppliers manufacturers producers growers farmers ranchers herders breeders cultivators harvest reapers thresh winnow clean pack export import ship carry haul truck drive train engineer pilot captain commander leader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 debtor mortgagor homeowner buyer seller purchaser vendor supplier manufacturer producer grower farmer rancher herder breeder cultivator harvester reaper thresh winnow clean package export import shipment carrier haulage truck driver train operator locomotive engineer aviation pilot ship captain military commander organizational leader executive chief head boss master owner proprietor landlord tenant renter borrower lender creditor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Canada Toronto</dc:title>
  <dc:creator/>
  <dc:language>en</dc:language>
  <cp:keywords/>
  <dcterms:created xsi:type="dcterms:W3CDTF">2026-07-29T21:23:53Z</dcterms:created>
  <dcterms:modified xsi:type="dcterms:W3CDTF">2026-07-29T21:23:53Z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