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Strategic</w:t>
      </w:r>
      <w:r>
        <w:t xml:space="preserve"> </w:t>
      </w:r>
      <w:r>
        <w:t xml:space="preserve">Financial</w:t>
      </w:r>
      <w:r>
        <w:t xml:space="preserve"> </w:t>
      </w:r>
      <w:r>
        <w:t xml:space="preserve">Analyst</w:t>
      </w:r>
      <w:r>
        <w:t xml:space="preserve"> </w:t>
      </w:r>
      <w:r>
        <w:t xml:space="preserve">in</w:t>
      </w:r>
      <w:r>
        <w:t xml:space="preserve"> </w:t>
      </w:r>
      <w:r>
        <w:t xml:space="preserve">France</w:t>
      </w:r>
      <w:r>
        <w:t xml:space="preserve"> </w:t>
      </w:r>
      <w:r>
        <w:t xml:space="preserve">Marseille</w:t>
      </w:r>
    </w:p>
    <w:bookmarkStart w:id="20" w:name="X3606cb74e728a1e392490f18d5a343cd0a89ef6"/>
    <w:p>
      <w:pPr>
        <w:pStyle w:val="Heading1"/>
      </w:pPr>
      <w:r>
        <w:t xml:space="preserve">Book Report: Navigating the Role of the Financial Analyst in France Marseille</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Strategic Management Team</w:t>
      </w:r>
    </w:p>
    <w:p>
      <w:pPr>
        <w:pStyle w:val="BodyText"/>
      </w:pPr>
      <w:r>
        <w:t xml:space="preserve">: Research &amp; Development Departmentp.</w:t>
      </w:r>
    </w:p>
    <w:p>
      <w:r>
        <w:pict>
          <v:rect style="width:0;height:1.5pt" o:hralign="center" o:hrstd="t" o:hr="t"/>
        </w:pict>
      </w:r>
    </w:p>
    <w:bookmarkEnd w:id="20"/>
    <w:bookmarkStart w:id="21" w:name="introduction-and-contextual-framework"/>
    <w:p>
      <w:pPr>
        <w:pStyle w:val="Heading2"/>
      </w:pPr>
      <w:r>
        <w:t xml:space="preserve">Introduction and Contextual Framework</w:t>
      </w:r>
    </w:p>
    <w:p>
      <w:pPr>
        <w:pStyle w:val="FirstParagraph"/>
      </w:pPr>
      <w:r>
        <w:t xml:space="preserve">This book report provides a comprehensive analysis of the evolving role of the modern Financial Analyst, with a specific focus on the unique economic, cultural, and regulatory environment present in France Marseille. The Mediterranean port city has undergone significant transformation over the last two decades, shifting from traditional heavy industry toward a hub for digital innovation, logistics, and sustainable tourism. ConsequentlyThe understanding of finance within this specific geographic context requires more than just technical accounting skills; it demands a nuanced appreciation of local market dynamics.</w:t>
      </w:r>
    </w:p>
    <w:p>
      <w:pPr>
        <w:pStyle w:val="BodyText"/>
      </w:pPr>
      <w:r>
        <w:t xml:space="preserve">The primary objective of this report is to synthesize key financial principles with regional insights relevant to France Marseille. By examining the intersection of global financial standards and local French business practices, we aim to define the competencies required for a Financial Analyst operating in this vibrant sector. This document serves as both an educational resource and a strategic guide for professionals looking to enhance their economic impact within this dynamic region.</w:t>
      </w:r>
    </w:p>
    <w:bookmarkEnd w:id="21"/>
    <w:bookmarkStart w:id="22" w:name="the-core-role-of-the-financial-analyst"/>
    <w:p>
      <w:pPr>
        <w:pStyle w:val="Heading2"/>
      </w:pPr>
      <w:r>
        <w:t xml:space="preserve">The Core Role of the Financial Analyst</w:t>
      </w:r>
    </w:p>
    <w:p>
      <w:pPr>
        <w:pStyle w:val="FirstParagraph"/>
      </w:pPr>
      <w:r>
        <w:t xml:space="preserve">At its foundation, the role of a Financial Analyst involves evaluating economic data to help individuals and businesses make informed decisions. However, in the context of contemporary business environments, particularly in developed European markets like France Marseille, this role has expanded significantly. The modern financial analyst is not merely a number-cruncher but a strategic partner who interprets complex data sets to forecast future performance.</w:t>
      </w:r>
    </w:p>
    <w:p>
      <w:pPr>
        <w:numPr>
          <w:ilvl w:val="0"/>
          <w:numId w:val="1001"/>
        </w:numPr>
        <w:pStyle w:val="Compact"/>
      </w:pPr>
      <w:r>
        <w:rPr>
          <w:bCs/>
          <w:b/>
        </w:rPr>
        <w:t xml:space="preserve">Data Interpretation:</w:t>
      </w:r>
      <w:r>
        <w:t xml:space="preserve"> </w:t>
      </w:r>
      <w:r>
        <w:t xml:space="preserve">The ability to analyze large volumes of financial data, including income statements, balance sheets, and cash flow statements, is paramount.</w:t>
      </w:r>
    </w:p>
    <w:p>
      <w:pPr>
        <w:numPr>
          <w:ilvl w:val="0"/>
          <w:numId w:val="1001"/>
        </w:numPr>
        <w:pStyle w:val="Compact"/>
      </w:pPr>
      <w:r>
        <w:rPr>
          <w:bCs/>
          <w:b/>
        </w:rPr>
        <w:t xml:space="preserve">Risk Assessment:</w:t>
      </w:r>
      <w:r>
        <w:t xml:space="preserve"> </w:t>
      </w:r>
      <w:r>
        <w:t xml:space="preserve">Identifying potential financial risks associated with market fluctuations, regulatory changes, and operational inefficiencies.</w:t>
      </w:r>
    </w:p>
    <w:p>
      <w:pPr>
        <w:numPr>
          <w:ilvl w:val="0"/>
          <w:numId w:val="1001"/>
        </w:numPr>
        <w:pStyle w:val="Compact"/>
      </w:pPr>
      <w:r>
        <w:t xml:space="preserve">Providing actionable insights that align with the long-term goals of the organization, ensuring sustainable growth rather than short-term gains.</w:t>
      </w:r>
    </w:p>
    <w:p>
      <w:pPr>
        <w:pStyle w:val="FirstParagraph"/>
      </w:pPr>
      <w:r>
        <w:t xml:space="preserve">In France Marseille, these responsibilities are further complicated by the need to navigate cross-border transactions and comply with stringent European Union regulations. The Financial Analyst must possess a deep understanding of how global economic trends impact local businesses in the port city.</w:t>
      </w:r>
    </w:p>
    <w:bookmarkEnd w:id="22"/>
    <w:bookmarkStart w:id="24" w:name="the-specific-context-of-france-marseille"/>
    <w:p>
      <w:pPr>
        <w:pStyle w:val="Heading2"/>
      </w:pPr>
      <w:r>
        <w:t xml:space="preserve">The Specific Context of France Marseille</w:t>
      </w:r>
    </w:p>
    <w:p>
      <w:pPr>
        <w:pStyle w:val="FirstParagraph"/>
      </w:pPr>
      <w:r>
        <w:t xml:space="preserve">To truly understand the demands placed on a Financial Analyst in this region, one must first appreciate the unique characteristics of France Marseille. Historically known for its shipping and trade, the city has reinvented itself as a center for technology and green energy initiatives. This transition presents both opportunities and challenges for financial professionals.</w:t>
      </w:r>
    </w:p>
    <w:p>
      <w:pPr>
        <w:pStyle w:val="BodyText"/>
      </w:pPr>
      <w:r>
        <w:t xml:space="preserve">"The economic landscape of France Marseille is defined by its dual identity: a historic gateway to the Mediterranean and a modern incubator for innovation. Financial strategies here must balance tradition with transformation."</w:t>
      </w:r>
    </w:p>
    <w:p>
      <w:pPr>
        <w:pStyle w:val="BodyText"/>
      </w:pPr>
      <w:r>
        <w:t xml:space="preserve">The local economy in France Marseille is heavily influenced by the port activities, which contribute significantly to national GDP. Therefore, a Financial Analyst working in this area must have specialized knowledge of supply chain finance, logistics costs, and international trade regulations. Furthermore, the rise of startups and tech hubs in districts like J4 has introduced a new layer of complexity regarding venture capital funding and valuation models.</w:t>
      </w:r>
    </w:p>
    <w:bookmarkStart w:id="23" w:name="regulatory-and-cultural-nuances"/>
    <w:p>
      <w:pPr>
        <w:pStyle w:val="Heading3"/>
      </w:pPr>
      <w:r>
        <w:t xml:space="preserve">Regulatory and Cultural Nuances</w:t>
      </w:r>
    </w:p>
    <w:p>
      <w:pPr>
        <w:pStyle w:val="FirstParagraph"/>
      </w:pPr>
      <w:r>
        <w:t xml:space="preserve">Navigating the French business environment requires more than just financial literacy; it requires cultural intelligence. In France Marseille, as in the rest of France, there is a strong emphasis on labor laws, social dialogue between management and unions. A Financial Analyst must understand how these social structures impact cost management and human resource budgeting.</w:t>
      </w:r>
    </w:p>
    <w:p>
      <w:pPr>
        <w:pStyle w:val="BodyText"/>
      </w:pPr>
      <w:r>
        <w:t xml:space="preserve">Additionally, compliance with European Union directives adds another layer of complexity. The General Data Protection Regulation (GDPR), anti-money laundering protocols, and environmental reporting standards all require careful financial oversight. In France Marseille, where many companies are engaged in international trade, adhering to these regulations is not optional but essential for operational continuity.</w:t>
      </w:r>
    </w:p>
    <w:bookmarkEnd w:id="23"/>
    <w:bookmarkEnd w:id="24"/>
    <w:bookmarkStart w:id="25" w:name="key-challenges-and-opportunities"/>
    <w:p>
      <w:pPr>
        <w:pStyle w:val="Heading2"/>
      </w:pPr>
      <w:r>
        <w:t xml:space="preserve">Key Challenges and Opportunities</w:t>
      </w:r>
    </w:p>
    <w:p>
      <w:pPr>
        <w:pStyle w:val="FirstParagraph"/>
      </w:pPr>
      <w:r>
        <w:t xml:space="preserve">The role of the Financial Analyst in France Marseille comes with distinct challenges. One of the primary hurdles is the rapid pace of technological change. As digital transformation accelerates, traditional financial models may become obsolete. Analysts must adapt by integrating data analytics, artificial intelligence, and machine learning into their forecasting tools.</w:t>
      </w:r>
    </w:p>
    <w:p>
      <w:pPr>
        <w:pStyle w:val="BodyText"/>
      </w:pPr>
      <w:r>
        <w:t xml:space="preserve">However, these challenges are accompanied by significant opportunities. The push for sustainability in France Marseille has opened new avenues for green financing and impact investing. Financial Analysts who can identify viable green projects and structure funding accordingly will be highly sought after. Moreover, the growing tourism sector in France Marseille offers diverse revenue streams that require sophisticated financial planning to manage seasonality and peak demand periods.</w:t>
      </w:r>
    </w:p>
    <w:bookmarkEnd w:id="25"/>
    <w:bookmarkStart w:id="26" w:name="conclusion"/>
    <w:p>
      <w:pPr>
        <w:pStyle w:val="Heading2"/>
      </w:pPr>
      <w:r>
        <w:t xml:space="preserve">Conclusion</w:t>
      </w:r>
    </w:p>
    <w:p>
      <w:pPr>
        <w:pStyle w:val="FirstParagraph"/>
      </w:pPr>
      <w:r>
        <w:t xml:space="preserve">In conclusion, the role of the Financial Analyst is critical to the economic health and strategic direction of businesses operating in France Marseille. It is a position that demands a blend of technical expertise, cultural awareness, and strategic foresight. As we continue to analyze trends within France Marseille, it becomes increasingly clear that successful financial analysis in this region goes beyond numbers—it involves understanding the story behind the data.</w:t>
      </w:r>
    </w:p>
    <w:p>
      <w:pPr>
        <w:pStyle w:val="BodyText"/>
      </w:pPr>
      <w:r>
        <w:t xml:space="preserve">For organizations looking to thrive in this competitive landscape, investing in skilled Financial Analysts who understand the nuances of France Marseille is not just an expense but a strategic imperative. By leveraging their insights, businesses can navigate regulatory complexities, capitalize on emerging market trends, and contribute to the sustainable economic development of this historic yet modern city.</w:t>
      </w:r>
    </w:p>
    <w:p>
      <w:pPr>
        <w:pStyle w:val="BodyText"/>
      </w:pPr>
      <w:r>
        <w:t xml:space="preserve">This book report underscores the importance of tailoring financial strategies to local contexts. The specific dynamics of France Marseille require a specialized approach that respects both global standards and regional realities. As we move forward, let us prioritize the development of analytical capabilities that are robust, adaptable, and deeply rooted in the economic fabric of our community.</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Strategic Financial Analyst in France Marseille</dc:title>
  <dc:creator/>
  <dc:language>en</dc:language>
  <cp:keywords/>
  <dcterms:created xsi:type="dcterms:W3CDTF">2026-07-29T14:49:36Z</dcterms:created>
  <dcterms:modified xsi:type="dcterms:W3CDTF">2026-07-29T14:49:36Z</dcterms:modified>
</cp:coreProperties>
</file>

<file path=docProps/custom.xml><?xml version="1.0" encoding="utf-8"?>
<Properties xmlns="http://schemas.openxmlformats.org/officeDocument/2006/custom-properties" xmlns:vt="http://schemas.openxmlformats.org/officeDocument/2006/docPropsVTypes"/>
</file>