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Brisbane</w:t>
      </w:r>
    </w:p>
    <w:bookmarkStart w:id="20" w:name="X0a6b0db751721817f083acaeab05a65e3f80ed5"/>
    <w:p>
      <w:pPr>
        <w:pStyle w:val="Heading2"/>
      </w:pPr>
      <w:r>
        <w:rPr>
          <w:bCs/>
          <w:b/>
        </w:rPr>
        <w:t xml:space="preserve">Title:</w:t>
      </w:r>
      <w:r>
        <w:t xml:space="preserve"> </w:t>
      </w:r>
      <w:r>
        <w:t xml:space="preserve">Shadows and Smoke: A Comprehensive Book Report on the Modern Firefighter</w:t>
      </w:r>
    </w:p>
    <w:p>
      <w:pPr>
        <w:pStyle w:val="FirstParagraph"/>
      </w:pPr>
      <w:r>
        <w:rPr>
          <w:bCs/>
          <w:b/>
        </w:rPr>
        <w:t xml:space="preserve">Focused Region:</w:t>
      </w:r>
    </w:p>
    <w:p>
      <w:pPr>
        <w:pStyle w:val="BodyText"/>
      </w:pPr>
      <w:r>
        <w:t xml:space="preserve">Australia, Brisbane</w:t>
      </w:r>
    </w:p>
    <w:bookmarkEnd w:id="20"/>
    <w:p>
      <w:pPr>
        <w:pStyle w:val="BodyText"/>
      </w:pPr>
      <w:r>
        <w:t xml:space="preserve">Australia, Brisbane" (This is a synthesis of operational manuals, oral histories from the Queensland Fire and Emergency Services (QFES), and recent sociological studies on emergency response in Southeast Queensland.</w:t>
      </w:r>
    </w:p>
    <w:p>
      <w:pPr>
        <w:pStyle w:val="BodyText"/>
      </w:pPr>
      <w:r>
        <w:rPr>
          <w:bCs/>
          <w:b/>
        </w:rPr>
        <w:t xml:space="preserve">Date:</w:t>
      </w:r>
      <w:r>
        <w:t xml:space="preserve"> </w:t>
      </w:r>
      <w:r>
        <w:t xml:space="preserve">October 26, 2023</w:t>
      </w:r>
    </w:p>
    <w:p>
      <w:pPr>
        <w:pStyle w:val="BodyText"/>
      </w:pPr>
      <w:r>
        <w:t xml:space="preserve">Australia Brisbane".</w:t>
      </w:r>
    </w:p>
    <w:p>
      <w:pPr>
        <w:pStyle w:val="BodyText"/>
      </w:pPr>
      <w:r>
        <w:t xml:space="preserve">Australia Brisbane".</w:t>
      </w:r>
    </w:p>
    <w:p>
      <w:pPr>
        <w:pStyle w:val="BodyText"/>
      </w:pPr>
      <w:r>
        <w:t xml:space="preserve">The Unique Climate of Southeast Queensland: The "Bushfire Belt" of Australia Brisbane</w:t>
      </w:r>
    </w:p>
    <w:p>
      <w:pPr>
        <w:pStyle w:val="BodyText"/>
      </w:pPr>
      <w:r>
        <w:t xml:space="preserve">The physiological and psychological toll on the modern firefighter in the demanding environment of Australia, with a specific case study on Brisbane.</w:t>
      </w:r>
    </w:p>
    <w:p>
      <w:pPr>
        <w:pStyle w:val="BodyText"/>
      </w:pPr>
      <w:r>
        <w:t xml:space="preserve">Australia" requires a nuanced understanding that goes beyond the standard American or European models often found in literature. The term</w:t>
      </w:r>
    </w:p>
    <w:p>
      <w:pPr>
        <w:pStyle w:val="BodyText"/>
      </w:pPr>
      <w:r>
        <w:t xml:space="preserve">"Australia" represents not just a continent, but an ecological context defined by eucalyptus forests, unpredictable weather patterns, and extreme fire behavior. When we narrow this focus to</w:t>
      </w:r>
      <w:r>
        <w:t xml:space="preserve"> </w:t>
      </w:r>
      <w:r>
        <w:rPr>
          <w:bCs/>
          <w:b/>
        </w:rPr>
        <w:t xml:space="preserve">"Brisbane</w:t>
      </w:r>
      <w:r>
        <w:t xml:space="preserve">, the capital of Queensland, we enter a specific urban-wildland interface (UWI) zone that presents distinct challenges.</w:t>
      </w:r>
    </w:p>
    <w:p>
      <w:pPr>
        <w:pStyle w:val="BodyText"/>
      </w:pPr>
      <w:r>
        <w:t xml:space="preserve">Brisbane is characterized by its subtropical climate. Unlike the arid outback or the temperate south, Brisbane experiences high humidity and significant rainfall during summer months, followed by dry periods in winter and spring. This paradox creates a fuel load problem: lush vegetation grows rapidly during wet seasons, drying out into highly combustible material just as temperatures rise. For a</w:t>
      </w:r>
      <w:r>
        <w:t xml:space="preserve"> </w:t>
      </w:r>
      <w:r>
        <w:rPr>
          <w:bCs/>
          <w:b/>
        </w:rPr>
        <w:t xml:space="preserve">Firefighter</w:t>
      </w:r>
      <w:r>
        <w:t xml:space="preserve"> </w:t>
      </w:r>
      <w:r>
        <w:t xml:space="preserve">stationed in this region, the threat is not only the iconic bushfire but also urban structure fires exacerbated by dry winds known as "southerly busters" or hot northerlies.</w:t>
      </w:r>
    </w:p>
    <w:bookmarkStart w:id="21" w:name="X2e152bb9efa71889bbef507df7d7b6a8d7ba69a"/>
    <w:p>
      <w:pPr>
        <w:pStyle w:val="Heading3"/>
      </w:pPr>
      <w:r>
        <w:t xml:space="preserve">The Evolution of the Brisbane Firefighter Role</w:t>
      </w:r>
    </w:p>
    <w:bookmarkEnd w:id="21"/>
    <w:bookmarkStart w:id="22" w:name="Xb9e7bf381b57f2b9b4836903fcf59fd8edbfe4a"/>
    <w:p>
      <w:pPr>
        <w:pStyle w:val="Heading2"/>
      </w:pPr>
      <w:r>
        <w:rPr>
          <w:bCs/>
          <w:b/>
        </w:rPr>
        <w:t xml:space="preserve">The Evolution of Emergency Services in Australia Brisbane</w:t>
      </w:r>
    </w:p>
    <w:p>
      <w:pPr>
        <w:pStyle w:val="FirstParagraph"/>
      </w:pPr>
      <w:r>
        <w:t xml:space="preserve">To understand the modern</w:t>
      </w:r>
      <w:r>
        <w:t xml:space="preserve"> </w:t>
      </w:r>
      <w:r>
        <w:rPr>
          <w:bCs/>
          <w:b/>
        </w:rPr>
        <w:t xml:space="preserve">Firefighter</w:t>
      </w:r>
      <w:r>
        <w:t xml:space="preserve">, one must look at the historical consolidation of services. In Queensland, emergency services were historically fragmented. However, significant reforms led to the creation of a unified model. Today, operations in Brisbane are largely managed by state-level entities that integrate fire suppression with rescue and hazardous materials response.</w:t>
      </w:r>
    </w:p>
    <w:p>
      <w:pPr>
        <w:pStyle w:val="BodyText"/>
      </w:pPr>
      <w:r>
        <w:t xml:space="preserve">The literature on this topic highlights a shift from purely reactive firefighting to proactive risk management. In</w:t>
      </w:r>
      <w:r>
        <w:t xml:space="preserve"> </w:t>
      </w:r>
      <w:r>
        <w:rPr>
          <w:bCs/>
          <w:b/>
        </w:rPr>
        <w:t xml:space="preserve">Australia Brisbane</w:t>
      </w:r>
      <w:r>
        <w:t xml:space="preserve">, the concept of "hardening" suburbs is paramount. This involves modifying building codes, clearing vegetation around infrastructure, and community education programs like Bushfire Preparedness Day. The</w:t>
      </w:r>
      <w:r>
        <w:t xml:space="preserve"> </w:t>
      </w:r>
      <w:r>
        <w:rPr>
          <w:bCs/>
          <w:b/>
        </w:rPr>
        <w:t xml:space="preserve">Firefighter</w:t>
      </w:r>
      <w:r>
        <w:t xml:space="preserve"> </w:t>
      </w:r>
      <w:r>
        <w:t xml:space="preserve">of today is as much an educator and engineer as they are a combatant against flames.</w:t>
      </w:r>
    </w:p>
    <w:bookmarkEnd w:id="22"/>
    <w:bookmarkStart w:id="25" w:name="section"/>
    <w:p>
      <w:pPr>
        <w:pStyle w:val="Heading2"/>
      </w:pPr>
    </w:p>
    <w:bookmarkStart w:id="23" w:name="the-urban-wildland-interface-in-brisbane"/>
    <w:p>
      <w:pPr>
        <w:pStyle w:val="Heading3"/>
      </w:pPr>
      <w:r>
        <w:t xml:space="preserve">The Urban-Wildland Interface in Brisbane</w:t>
      </w:r>
    </w:p>
    <w:p>
      <w:pPr>
        <w:pStyle w:val="FirstParagraph"/>
      </w:pPr>
      <w:r>
        <w:rPr>
          <w:bCs/>
          <w:b/>
        </w:rPr>
        <w:t xml:space="preserve">The Unique Challenge of the Urban-Wildland Interface</w:t>
      </w:r>
      <w:r>
        <w:t xml:space="preserve">.</w:t>
      </w:r>
    </w:p>
    <w:p>
      <w:pPr>
        <w:pStyle w:val="BodyText"/>
      </w:pPr>
      <w:r>
        <w:t xml:space="preserve">Brisbane is nestled between the Brisbane River and ranges such as Mount Coot-tha and the Glass House Mountains. This geography means that many suburbs exist in direct proximity to native bushland. For a</w:t>
      </w:r>
      <w:r>
        <w:t xml:space="preserve"> </w:t>
      </w:r>
      <w:r>
        <w:rPr>
          <w:bCs/>
          <w:b/>
        </w:rPr>
        <w:t xml:space="preserve">Firefighter</w:t>
      </w:r>
      <w:r>
        <w:t xml:space="preserve">, this interface is the most dangerous operational zone. Fires can jump from rural areas into residential estates rapidly, driven by ember attack—a phenomenon where burning embers are carried miles ahead of the main fire front.</w:t>
      </w:r>
    </w:p>
    <w:p>
      <w:pPr>
        <w:pStyle w:val="BodyText"/>
      </w:pPr>
      <w:r>
        <w:t xml:space="preserve">The book report analysis indicates that traditional water-based suppression tactics are often insufficient in these zones. Instead,</w:t>
      </w:r>
      <w:r>
        <w:t xml:space="preserve"> </w:t>
      </w:r>
      <w:r>
        <w:rPr>
          <w:bCs/>
          <w:b/>
        </w:rPr>
        <w:t xml:space="preserve">Firefighter</w:t>
      </w:r>
      <w:r>
        <w:t xml:space="preserve">s in</w:t>
      </w:r>
      <w:r>
        <w:t xml:space="preserve"> </w:t>
      </w:r>
      <w:r>
        <w:rPr>
          <w:bCs/>
          <w:b/>
        </w:rPr>
        <w:t xml:space="preserve">Australia Brisbane</w:t>
      </w:r>
      <w:r>
        <w:t xml:space="preserve"> </w:t>
      </w:r>
      <w:r>
        <w:t xml:space="preserve">utilize specialized techniques including "defensive structuring" and strategic setback positions. The heat intensity in Southeast Queensland can cause roofs to collapse within minutes, requiring rapid decision-making capabilities that are heavily emphasized in contemporary training manuals.</w:t>
      </w:r>
    </w:p>
    <w:bookmarkEnd w:id="23"/>
    <w:bookmarkStart w:id="24" w:name="section-1"/>
    <w:p>
      <w:pPr>
        <w:pStyle w:val="Heading3"/>
      </w:pPr>
    </w:p>
    <w:bookmarkEnd w:id="24"/>
    <w:bookmarkEnd w:id="25"/>
    <w:bookmarkStart w:id="27" w:name="section-2"/>
    <w:p>
      <w:pPr>
        <w:pStyle w:val="Heading2"/>
      </w:pPr>
    </w:p>
    <w:p>
      <w:pPr>
        <w:pStyle w:val="FirstParagraph"/>
      </w:pPr>
      <w:r>
        <w:t xml:space="preserve">The Human Cost: PTSD and Physical Demands.</w:t>
      </w:r>
    </w:p>
    <w:p>
      <w:pPr>
        <w:pStyle w:val="BodyText"/>
      </w:pPr>
      <w:r>
        <w:t xml:space="preserve">A critical aspect of any comprehensive review of the</w:t>
      </w:r>
      <w:r>
        <w:t xml:space="preserve"> </w:t>
      </w:r>
      <w:r>
        <w:rPr>
          <w:bCs/>
          <w:b/>
        </w:rPr>
        <w:t xml:space="preserve">Firefighter</w:t>
      </w:r>
      <w:r>
        <w:t xml:space="preserve">'s life is the mental health crisis. The literature on emergency services in</w:t>
      </w:r>
      <w:r>
        <w:t xml:space="preserve"> </w:t>
      </w:r>
      <w:r>
        <w:rPr>
          <w:bCs/>
          <w:b/>
        </w:rPr>
        <w:t xml:space="preserve">Australia Brisbane</w:t>
      </w:r>
      <w:r>
        <w:t xml:space="preserve"> </w:t>
      </w:r>
      <w:r>
        <w:t xml:space="preserve">has increasingly focused on Post-Traumatic Stress Disorder (PTSD). Unlike fictional portrayals where heroes emerge unscathed, real data from Queensland shows high rates of psychological distress among personnel who respond to catastrophic events, such as the 2019-2020 "Black Summer" bushfires.</w:t>
      </w:r>
    </w:p>
    <w:p>
      <w:pPr>
        <w:pStyle w:val="BodyText"/>
      </w:pPr>
      <w:r>
        <w:t xml:space="preserve">The physical demands are equally severe. Working in humidity levels often exceeding 80% and temperatures over 40°C (104°F) places immense strain on the cardiovascular system. The gear worn by a</w:t>
      </w:r>
      <w:r>
        <w:t xml:space="preserve"> </w:t>
      </w:r>
      <w:r>
        <w:rPr>
          <w:bCs/>
          <w:b/>
        </w:rPr>
        <w:t xml:space="preserve">Firefighter</w:t>
      </w:r>
      <w:r>
        <w:t xml:space="preserve">, while essential for protection, acts as a thermal barrier that can lead to heat stroke if not managed correctly. Studies specific to</w:t>
      </w:r>
      <w:r>
        <w:t xml:space="preserve"> </w:t>
      </w:r>
      <w:r>
        <w:rPr>
          <w:bCs/>
          <w:b/>
        </w:rPr>
        <w:t xml:space="preserve">Australia Brisbane</w:t>
      </w:r>
      <w:r>
        <w:t xml:space="preserve"> </w:t>
      </w:r>
      <w:r>
        <w:t xml:space="preserve">suggest that hydration protocols and acclimatization strategies are critical components of modern operational guidelines.</w:t>
      </w:r>
    </w:p>
    <w:bookmarkStart w:id="26" w:name="section-3"/>
    <w:p>
      <w:pPr>
        <w:pStyle w:val="Heading3"/>
      </w:pPr>
    </w:p>
    <w:bookmarkEnd w:id="26"/>
    <w:bookmarkEnd w:id="27"/>
    <w:bookmarkStart w:id="29" w:name="section-4"/>
    <w:p>
      <w:pPr>
        <w:pStyle w:val="Heading2"/>
      </w:pPr>
    </w:p>
    <w:p>
      <w:pPr>
        <w:pStyle w:val="FirstParagraph"/>
      </w:pPr>
      <w:r>
        <w:t xml:space="preserve">Technological Integration and Future Directions.</w:t>
      </w:r>
    </w:p>
    <w:p>
      <w:pPr>
        <w:pStyle w:val="BodyText"/>
      </w:pPr>
      <w:r>
        <w:t xml:space="preserve">The role of the</w:t>
      </w:r>
      <w:r>
        <w:t xml:space="preserve"> </w:t>
      </w:r>
      <w:r>
        <w:rPr>
          <w:bCs/>
          <w:b/>
        </w:rPr>
        <w:t xml:space="preserve">Firefighter in Australia Brisbane</w:t>
      </w:r>
      <w:r>
        <w:t xml:space="preserve"> </w:t>
      </w:r>
      <w:r>
        <w:t xml:space="preserve">is also being reshaped by technology. Drones are now used for aerial surveillance to track fire fronts in real-time, providing firefighters on the ground with critical situational awareness. Similarly, advanced modeling software helps predict fire behavior based on local wind patterns specific to the Brisbane basin.</w:t>
      </w:r>
    </w:p>
    <w:p>
      <w:pPr>
        <w:pStyle w:val="BodyText"/>
      </w:pPr>
      <w:r>
        <w:t xml:space="preserve">However, technology does not replace the human element. The book report concludes that while tools enhance safety and efficiency, the core of firefighting remains camaraderie, courage, and community service. The</w:t>
      </w:r>
      <w:r>
        <w:t xml:space="preserve"> </w:t>
      </w:r>
      <w:r>
        <w:rPr>
          <w:bCs/>
          <w:b/>
        </w:rPr>
        <w:t xml:space="preserve">Firefighter</w:t>
      </w:r>
      <w:r>
        <w:t xml:space="preserve">s of</w:t>
      </w:r>
      <w:r>
        <w:t xml:space="preserve"> </w:t>
      </w:r>
      <w:r>
        <w:rPr>
          <w:bCs/>
          <w:b/>
        </w:rPr>
        <w:t xml:space="preserve">Australia Brisbane</w:t>
      </w:r>
      <w:r>
        <w:t xml:space="preserve"> </w:t>
      </w:r>
      <w:r>
        <w:t xml:space="preserve">serve as a vital link in the social fabric of the city, providing not just protection from physical danger but also reassurance during times of environmental uncertainty.</w:t>
      </w:r>
    </w:p>
    <w:bookmarkStart w:id="28" w:name="section-5"/>
    <w:p>
      <w:pPr>
        <w:pStyle w:val="Heading3"/>
      </w:pPr>
    </w:p>
    <w:bookmarkEnd w:id="28"/>
    <w:bookmarkEnd w:id="29"/>
    <w:bookmarkStart w:id="30" w:name="section-6"/>
    <w:p>
      <w:pPr>
        <w:pStyle w:val="Heading2"/>
      </w:pPr>
    </w:p>
    <w:p>
      <w:pPr>
        <w:pStyle w:val="FirstParagraph"/>
      </w:pPr>
      <w:r>
        <w:t xml:space="preserve">Conclusion: A Call for Continued Support and Awareness.</w:t>
      </w:r>
    </w:p>
    <w:p>
      <w:pPr>
        <w:pStyle w:val="BodyText"/>
      </w:pPr>
      <w:r>
        <w:t xml:space="preserve">This</w:t>
      </w:r>
      <w:r>
        <w:t xml:space="preserve"> </w:t>
      </w:r>
      <w:r>
        <w:rPr>
          <w:bCs/>
          <w:b/>
        </w:rPr>
        <w:t xml:space="preserve">Book Report</w:t>
      </w:r>
      <w:r>
        <w:t xml:space="preserve"> </w:t>
      </w:r>
      <w:r>
        <w:t xml:space="preserve">serves as a testament to the complexity of the</w:t>
      </w:r>
      <w:r>
        <w:t xml:space="preserve"> </w:t>
      </w:r>
      <w:r>
        <w:rPr>
          <w:bCs/>
          <w:b/>
        </w:rPr>
        <w:t xml:space="preserve">Firefighter</w:t>
      </w:r>
      <w:r>
        <w:t xml:space="preserve">'s profession in the specific context of</w:t>
      </w:r>
      <w:r>
        <w:t xml:space="preserve"> </w:t>
      </w:r>
      <w:r>
        <w:rPr>
          <w:bCs/>
          <w:b/>
        </w:rPr>
        <w:t xml:space="preserve">Australia Brisbane</w:t>
      </w:r>
      <w:r>
        <w:t xml:space="preserve">. It is not merely a story of heroism but one of scientific precision, psychological resilience, and community adaptation. As climate change continues to alter weather patterns globally, regions like Queensland will likely face more frequent and intense fire seasons.</w:t>
      </w:r>
    </w:p>
    <w:p>
      <w:pPr>
        <w:pStyle w:val="BodyText"/>
      </w:pPr>
      <w:r>
        <w:t xml:space="preserve">Understanding the realities faced by these professionals is essential for public policy, resource allocation, and societal appreciation. The</w:t>
      </w:r>
      <w:r>
        <w:t xml:space="preserve"> </w:t>
      </w:r>
      <w:r>
        <w:rPr>
          <w:bCs/>
          <w:b/>
        </w:rPr>
        <w:t xml:space="preserve">Firefighter in Australia Brisbane</w:t>
      </w:r>
      <w:r>
        <w:t xml:space="preserve"> </w:t>
      </w:r>
      <w:r>
        <w:t xml:space="preserve">stands as a symbol of endurance against nature's volatility. Future research should continue to explore the integration of indigenous land management practices with modern firefighting techniques, offering a hybrid approach that respects both traditional knowledge and contemporary safety standards.</w:t>
      </w:r>
    </w:p>
    <w:p>
      <w:pPr>
        <w:pStyle w:val="BodyText"/>
      </w:pPr>
      <w:r>
        <w:t xml:space="preserve">In summary, the narrative of the</w:t>
      </w:r>
      <w:r>
        <w:t xml:space="preserve"> </w:t>
      </w:r>
      <w:r>
        <w:rPr>
          <w:bCs/>
          <w:b/>
        </w:rPr>
        <w:t xml:space="preserve">Firefighter in Australia Brisbane</w:t>
      </w:r>
      <w:r>
        <w:t xml:space="preserve"> </w:t>
      </w:r>
      <w:r>
        <w:t xml:space="preserve">is one of evolving challenges and unwavering dedication. It is a profession that demands respect for its dangers, admiration for its sacrifices, and support for its ongoing evolution in a changing world.</w:t>
      </w:r>
    </w:p>
    <w:p>
      <w:pPr>
        <w:pStyle w:val="BodyText"/>
      </w:pPr>
      <w:r>
        <w:t xml:space="preserve">Australia Brisbane".</w:t>
      </w:r>
    </w:p>
    <w:p>
      <w:pPr>
        <w:pStyle w:val="BodyText"/>
      </w:pPr>
      <w:r>
        <w:t xml:space="preserve">Climate Dynamics: The subtropical humidity and seasonal fuel loads create unique fire behaviors distinct from other regions.</w:t>
      </w:r>
    </w:p>
    <w:p>
      <w:pPr>
        <w:pStyle w:val="BodyText"/>
      </w:pPr>
      <w:r>
        <w:t xml:space="preserve">Operational Strategy: A shift towards community education, urban-wildland interface management, and defensive structuring.</w:t>
      </w:r>
    </w:p>
    <w:p>
      <w:pPr>
        <w:pStyle w:val="BodyText"/>
      </w:pPr>
      <w:r>
        <w:rPr>
          <w:bCs/>
          <w:b/>
        </w:rPr>
        <w:t xml:space="preserve">Australia Brisbane</w:t>
      </w:r>
      <w:r>
        <w:t xml:space="preserve">.</w:t>
      </w:r>
    </w:p>
    <w:p>
      <w:pPr>
        <w:pStyle w:val="BodyText"/>
      </w:pPr>
      <w:r>
        <w:t xml:space="preserve">Australia Brisbane".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Firefighter in Australia Brisbane</dc:title>
  <dc:creator/>
  <dc:language>en</dc:language>
  <cp:keywords/>
  <dcterms:created xsi:type="dcterms:W3CDTF">2026-07-29T04:31:31Z</dcterms:created>
  <dcterms:modified xsi:type="dcterms:W3CDTF">2026-07-29T04:31:31Z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