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Heroism</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5" w:name="X6373e3dce361d66a26efd823e0528267912f7c5"/>
    <w:p>
      <w:pPr>
        <w:pStyle w:val="Heading1"/>
      </w:pPr>
      <w:r>
        <w:t xml:space="preserve">Book Report: The Firefighter in the Crucible of Brazil Brasília</w:t>
      </w:r>
    </w:p>
    <w:p>
      <w:pPr>
        <w:pStyle w:val="FirstParagraph"/>
      </w:pPr>
      <w:r>
        <w:rPr>
          <w:bCs/>
          <w:b/>
        </w:rPr>
        <w:t xml:space="preserve">Title:</w:t>
      </w:r>
      <w:r>
        <w:rPr>
          <w:iCs/>
          <w:i/>
        </w:rPr>
        <w:t xml:space="preserve">The Urban Flame and Concrete Courage: A Socio-Historical Analysis of the Firefighter Profession</w:t>
      </w:r>
    </w:p>
    <w:p>
      <w:pPr>
        <w:pStyle w:val="BodyText"/>
      </w:pPr>
      <w:r>
        <w:rPr>
          <w:bCs/>
          <w:b/>
        </w:rPr>
        <w:t xml:space="preserve">Author:</w:t>
      </w:r>
      <w:r>
        <w:t xml:space="preserve"> </w:t>
      </w:r>
      <w:r>
        <w:t xml:space="preserve">Hypothetical Compilation by J. Silva &amp; M. Santos</w:t>
      </w:r>
    </w:p>
    <w:p>
      <w:pPr>
        <w:pStyle w:val="BodyText"/>
      </w:pPr>
      <w:r>
        <w:rPr>
          <w:bCs/>
          <w:b/>
        </w:rPr>
        <w:t xml:space="preserve">Date of Report:</w:t>
      </w:r>
      <w:r>
        <w:t xml:space="preserve"> </w:t>
      </w:r>
      <w:r>
        <w:t xml:space="preserve">May 24, 2024</w:t>
      </w:r>
    </w:p>
    <w:p>
      <w:pPr>
        <w:pStyle w:val="BodyText"/>
      </w:pPr>
      <w:r>
        <w:t xml:space="preserve">Evaluator:: Academic Observer for Civic Studies in the Federal District</w:t>
      </w:r>
    </w:p>
    <w:bookmarkStart w:id="20" w:name="X519641c79ec005c9ba6b4a51e6d34432bc6be70"/>
    <w:p>
      <w:pPr>
        <w:pStyle w:val="Heading3"/>
      </w:pPr>
      <w:r>
        <w:t xml:space="preserve">I. Introduction: The Symbolism of Fire and Steel</w:t>
      </w:r>
    </w:p>
    <w:p>
      <w:pPr>
        <w:pStyle w:val="FirstParagraph"/>
      </w:pPr>
      <w:r>
        <w:t xml:space="preserve">In the vast tapestry of Brazilian history, few professions embody the tension between chaos and order as profoundly as that of the firefighter. This report analyzes a comprehensive compilation of texts regarding firefighting, with a specific lens focused on its unique manifestation in Brazil Brasília. The capital city of Brazil is not merely a geographical location; it is an architectural marvel designed by Oscar Niemeyer and Lúcio Costa, representing the modernist dream of a new nation. It is within this distinct urban landscape that the role of the</w:t>
      </w:r>
      <w:r>
        <w:t xml:space="preserve"> </w:t>
      </w:r>
      <w:r>
        <w:rPr>
          <w:bCs/>
          <w:b/>
        </w:rPr>
        <w:t xml:space="preserve">Firefighter</w:t>
      </w:r>
      <w:r>
        <w:t xml:space="preserve"> </w:t>
      </w:r>
      <w:r>
        <w:t xml:space="preserve">takes on a symbolic weight far exceeding its functional duties. The following report explores how the archetype of the firefighter intersects with the planned chaos, social stratification, and high-stakes environmental risks inherent to Brazil Brasília.</w:t>
      </w:r>
    </w:p>
    <w:bookmarkEnd w:id="20"/>
    <w:bookmarkStart w:id="21" w:name="X868cb56076a19aca8b26ab5b33fb0e834aca747"/>
    <w:p>
      <w:pPr>
        <w:pStyle w:val="Heading3"/>
      </w:pPr>
      <w:r>
        <w:t xml:space="preserve">II. The Architectural Challenge: Firefighting in Modernist Brasília</w:t>
      </w:r>
    </w:p>
    <w:p>
      <w:pPr>
        <w:pStyle w:val="FirstParagraph"/>
      </w:pPr>
      <w:r>
        <w:t xml:space="preserve">The central thesis of this book report centers on the unique challenges faced by emergency services in the Federal District. Unlike Rio de Janeiro or São Paulo, which evolved organically over centuries, Brazil Brasília was born fully formed from blueprints. The city’s wide avenues, massive concrete structures, and vertical skyscrapers present a specific set of logistical nightmares for fire response teams. The text elucidates that in Brazil Brasília, the "concrete jungle" is literal rather than metaphorical. Firefighters here do not navigate narrow alleys or dense colonial shanties; they confront towering glass facades and expansive horizontal distances.</w:t>
      </w:r>
    </w:p>
    <w:p>
      <w:pPr>
        <w:pStyle w:val="BodyText"/>
      </w:pPr>
      <w:r>
        <w:t xml:space="preserve">The report highlights several case studies where the design of Brazil Brasília necessitated specialized training for firefighters. For instance, high-rise fires in the Asa Norte and Asa Sul sectors require advanced technical knowledge that differs significantly from rural firefighting. The book argues that the identity of a firefighter in this region is forged through the mastery of vertical rescue techniques and large-scale urban coordination systems. This distinction is crucial, as it separates the professional culture of Brazil Brasília firefighters from their counterparts in other Brazilian states.</w:t>
      </w:r>
    </w:p>
    <w:bookmarkEnd w:id="21"/>
    <w:bookmarkStart w:id="22" w:name="X5d232d93113b57673029a5b3815e4a5a331dd43"/>
    <w:p>
      <w:pPr>
        <w:pStyle w:val="Heading3"/>
      </w:pPr>
      <w:r>
        <w:t xml:space="preserve">III. Social Stratification and Emergency Response</w:t>
      </w:r>
    </w:p>
    <w:p>
      <w:pPr>
        <w:pStyle w:val="FirstParagraph"/>
      </w:pPr>
      <w:r>
        <w:t xml:space="preserve">A critical aspect discussed in the texts is the socio-economic dichotomy of Brazil Brasília. The city is sharply divided between the planned urban areas, where wealth is concentrated, and the satellite cities (Cidades Satélites) which house a significant portion of the working class. This spatial inequality directly impacts how firefighting services are perceived and deployed. The book report notes that while the core of Brazil Brasília boasts modern fire stations equipped with cutting-edge technology, many peripheral areas rely on older infrastructure.</w:t>
      </w:r>
    </w:p>
    <w:p>
      <w:pPr>
        <w:pStyle w:val="BodyText"/>
      </w:pPr>
      <w:r>
        <w:t xml:space="preserve">This disparity raises ethical questions explored in the latter chapters of our source material. How does a firefighter maintain professional pride and efficacy when operating in under-resourced zones? The narrative suggests that firefighters in Brazil Brasília have developed a unique ethos of civic duty, driven by the knowledge that their service is vital for national stability. Because Brasília houses the branches of government, any major fire or disaster carries political implications. Therefore, the</w:t>
      </w:r>
      <w:r>
        <w:t xml:space="preserve"> </w:t>
      </w:r>
      <w:r>
        <w:rPr>
          <w:bCs/>
          <w:b/>
        </w:rPr>
        <w:t xml:space="preserve">Firefighter</w:t>
      </w:r>
      <w:r>
        <w:t xml:space="preserve"> </w:t>
      </w:r>
      <w:r>
        <w:t xml:space="preserve">here is not just a rescuer of lives and property but a guardian of democratic continuity. The psychological burden placed on these individuals is substantial, as their performance is under constant scrutiny by both public and private sectors.</w:t>
      </w:r>
    </w:p>
    <w:bookmarkEnd w:id="22"/>
    <w:bookmarkStart w:id="23" w:name="X0187e2056ab487b251279ec6472f69c4cbfd325"/>
    <w:p>
      <w:pPr>
        <w:pStyle w:val="Heading3"/>
      </w:pPr>
      <w:r>
        <w:t xml:space="preserve">IV. Environmental Risks: The Dry Season Crisis</w:t>
      </w:r>
    </w:p>
    <w:p>
      <w:pPr>
        <w:pStyle w:val="FirstParagraph"/>
      </w:pPr>
      <w:r>
        <w:t xml:space="preserve">No discussion about firefighting in this region would be complete without addressing the environmental context. Brazil Brasília experiences a distinct tropical wet and dry climate, with a prolonged dry season that turns the surrounding Cerrado vegetation into tinderboxes. The book details numerous instances where wildfires threaten to engulf parts of the Federal District, blurring the line between rural firefighting and urban protection.</w:t>
      </w:r>
    </w:p>
    <w:p>
      <w:pPr>
        <w:pStyle w:val="BodyText"/>
      </w:pPr>
      <w:r>
        <w:t xml:space="preserve">The texts emphasize that modern Brazilian firefighters must also be environmental stewards. They are often the first responders to massive bushfires originating in remote areas but migrating toward populated zones of Brazil Brasília. This dual role—urban rescuer and ecological defender—adds a layer of complexity to their job description. The report finds that training programs in this region have increasingly integrated environmental science, teaching firefighters how to manage fuel loads and predict fire behavior in semi-arid ecosystems.</w:t>
      </w:r>
    </w:p>
    <w:bookmarkEnd w:id="23"/>
    <w:bookmarkStart w:id="24" w:name="v.-conclusion-a-legacy-of-courage"/>
    <w:p>
      <w:pPr>
        <w:pStyle w:val="Heading3"/>
      </w:pPr>
      <w:r>
        <w:t xml:space="preserve">V. Conclusion: A Legacy of Courage</w:t>
      </w:r>
    </w:p>
    <w:p>
      <w:pPr>
        <w:pStyle w:val="FirstParagraph"/>
      </w:pPr>
      <w:r>
        <w:t xml:space="preserve">In conclusion, the study of the firefighter profession within the specific context of Brazil Brasília reveals a narrative of resilience, adaptation, and profound civic responsibility. It is not enough to view these professionals merely as emergency workers; they are integral components of one of the most iconic urban experiments in human history. The unique combination of modernist architecture, social stratification, and environmental volatility creates a high-pressure environment that tests the limits of human endurance.</w:t>
      </w:r>
    </w:p>
    <w:p>
      <w:pPr>
        <w:pStyle w:val="BodyText"/>
      </w:pPr>
      <w:r>
        <w:t xml:space="preserve">The book successfully argues that the spirit of the firefighter is deeply intertwined with the identity of Brazil Brasília itself. Just as the city represents a bold vision for Brazil’s future, its firefighters represent a steadfast commitment to protecting that vision from destruction. Whether battling high-rise conflagrations in glass towers or containing wildfires in the Cerrado fringe, these individuals serve as a reminder that safety and order are not guarantees but achievements maintained through daily courage.</w:t>
      </w:r>
    </w:p>
    <w:p>
      <w:pPr>
        <w:pStyle w:val="BodyText"/>
      </w:pPr>
      <w:r>
        <w:rPr>
          <w:bCs/>
          <w:b/>
        </w:rPr>
        <w:t xml:space="preserve">Final Reflection:</w:t>
      </w:r>
      <w:r>
        <w:br/>
      </w:r>
      <w:r>
        <w:t xml:space="preserve">For students and citizens of Brazil Brasília, understanding the role of the firefighter is essential for comprehending the city’s operational reality. The bravery displayed by these professionals deserves recognition not only during emergencies but as a daily testament to their dedication to public service in one of Latin America’s most complex urban environments.</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Heroism and Complexity of the Firefighter in the Context of Brazil Brasília</dc:title>
  <dc:creator/>
  <dc:language>en</dc:language>
  <cp:keywords/>
  <dcterms:created xsi:type="dcterms:W3CDTF">2026-07-29T12:06:05Z</dcterms:created>
  <dcterms:modified xsi:type="dcterms:W3CDTF">2026-07-29T12:06:05Z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