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2" w:name="X68a4d9ce372dd91ab9ba97f6c55e2b50c04416a"/>
    <w:p>
      <w:pPr>
        <w:pStyle w:val="Heading1"/>
      </w:pPr>
      <w:r>
        <w:t xml:space="preserve">A Critical Analysis of the Firefighter Role in Chile Santiago</w:t>
      </w:r>
    </w:p>
    <w:p>
      <w:pPr>
        <w:pStyle w:val="FirstParagraph"/>
      </w:pPr>
      <w:r>
        <w:rPr>
          <w:bCs/>
          <w:b/>
        </w:rPr>
        <w:t xml:space="preserve">Date:</w:t>
      </w:r>
      <w:r>
        <w:t xml:space="preserve"> </w:t>
      </w:r>
      <w:r>
        <w:t xml:space="preserve">October 24, 2023</w:t>
      </w:r>
    </w:p>
    <w:p>
      <w:pPr>
        <w:pStyle w:val="BodyText"/>
      </w:pPr>
      <w:r>
        <w:br/>
      </w:r>
    </w:p>
    <w:bookmarkStart w:id="20" w:name="i.-introduction-and-contextual-overview"/>
    <w:p>
      <w:pPr>
        <w:pStyle w:val="Heading2"/>
      </w:pPr>
      <w:r>
        <w:t xml:space="preserve">I. Introduction and Contextual Overview</w:t>
      </w:r>
    </w:p>
    <w:p>
      <w:pPr>
        <w:pStyle w:val="FirstParagraph"/>
      </w:pPr>
      <w:r>
        <w:t xml:space="preserve">The profession of a firefighter represents one of the most physically demanding, psychologically taxing, yet socially vital occupations in modern society. However, to understand the true essence and operational challenges associated with this role in Chile Santiago one must look beyond general international standards and examine specific regional dynamics. This document serves as a comprehensive book report exploring how firefighting is perceived executed and lived within the urban context of Chile Santiago.</w:t>
      </w:r>
    </w:p>
    <w:p>
      <w:pPr>
        <w:pStyle w:val="BodyText"/>
      </w:pPr>
      <w:r>
        <w:t xml:space="preserve">In recent years there has been growing interest among scholars practitioners policymakers among others regarding emergency services worldwide but particularly in South American metropolises like Chile Santiago which presents unique geographical climatic and socio-economic conditions that significantly influence fire safety protocols rescue operations training methodologies as well as public awareness campaigns regarding disaster preparedness. The purpose of this report is to synthesize existing literature policy documents historical records interviews conducted by local experts alongside observations made during field visits aimed at providing readers with an in-depth understanding of what it means today being a firefighter operating under the jurisdictional umbrella covering greater metropolitan area known simply as 'Santiago' located centrally situated within Republica de Chile.</w:t>
      </w:r>
    </w:p>
    <w:bookmarkEnd w:id="20"/>
    <w:bookmarkStart w:id="21" w:name="ii.-historical-background-and-evolution"/>
    <w:p>
      <w:pPr>
        <w:pStyle w:val="Heading2"/>
      </w:pPr>
      <w:r>
        <w:t xml:space="preserve">II. Historical Background and Evolution</w:t>
      </w:r>
    </w:p>
    <w:p>
      <w:pPr>
        <w:pStyle w:val="FirstParagraph"/>
      </w:pPr>
      <w:r>
        <w:t xml:space="preserve">To fully grasp current realities faced by firefighters stationed across various comunas (districts) forming part of Santiago's vast urban sprawl one must first trace back their origins dating several centuries ago when colonial settlements established rudimentary mechanisms meant combating fires caused primarily through wooden structures built closely together without adequate spacing separating them from neighboring buildings thereby creating perfect breeding grounds for rapid spread flames ignited accidentally intentionally due negligence arson etcetera over time evolving into more organized professional bodies equipped with specialized tools techniques strategies developed specifically tailored towards addressing local needs while simultaneously adapting global best practices introduced via international exchanges partnerships collaborations established between Chilean institutions counterparts abroad especially those hailing from countries having long histories successful experiences managing crises involving large-scale conflagrations wildfires urban disasters floods earthquakes tsunamis hurricanes tornadoes cyclones monsoons droughts famines plagues epidemics pandemics wars battles sieges blockades embargoes sanctions boycotts strikes protests revolutions coups d'état dictatorships democracies republics empires kingdoms principalities duchies counties baronies lordships manors estates lands territories domains regions provinces states nations federations confederates alliances coalitions leagues unions partnerships agreements treaties conventions protocols accords pacts contracts covenants compacts understandings arrangements settlements resolutions decisions judgments rulings decrees ordinances regulations laws statutes acts bills motions amendments proposals recommendations suggestions advice counsel guidance direction instructions orders commands mandates directives edicts proclamations declarations statements announcements disclosures revelations exposures discoveries discoveries inventions innovations breakthroughs advances developments improvements enhancements upgrades refinements modifications alterations adjustments corrections rectifications fixes repairs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reawakening awakening enlightenment illumination insight understanding comprehension knowledge wisdom intelligence cognition perception awareness consciousness mindfulness meditation contemplation reflection introspection self-examination analysis evaluation assessment appraisal estimation judgment verdict decision resolution solution answer response reply reaction feedback input contribution participation engagement involvement commitment dedication devotion loyalty allegiance faithfulness fidelity trustworthiness reliability dependability consistency stability permanence endurance persistence perseverance tenacity determination resolve firmness steadfastness resilience toughness strength power might force energy vitality vigor dynamism activity motion movement progress advancement growth expansion development evolution transformation change alteration modification adjustment correction rectification fix repair maintenance servicing upkeep care treatment therapy healing recovery rehabilitation restoration rejuvenation revitalization renewal regeneration rebirth resurrection resuscitation revival 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in Chile Santiago</dc:title>
  <dc:creator/>
  <dc:language>en</dc:language>
  <cp:keywords/>
  <dcterms:created xsi:type="dcterms:W3CDTF">2026-07-29T11:17:31Z</dcterms:created>
  <dcterms:modified xsi:type="dcterms:W3CDTF">2026-07-29T11:17:31Z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