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Heroism</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p>
      <w:pPr>
        <w:pStyle w:val="FirstParagraph"/>
      </w:pPr>
      <w:r>
        <w:rPr>
          <w:bCs/>
          <w:b/>
        </w:rPr>
        <w:t xml:space="preserve">Title:</w:t>
      </w:r>
      <w:r>
        <w:t xml:space="preserve"> </w:t>
      </w:r>
      <w:r>
        <w:t xml:space="preserve">Book Report on the Role, Challenges, and Significance of the Firefighter</w:t>
      </w:r>
    </w:p>
    <w:p>
      <w:pPr>
        <w:pStyle w:val="BodyText"/>
      </w:pPr>
      <w:r>
        <w:rPr>
          <w:bCs/>
          <w:b/>
        </w:rPr>
        <w:t xml:space="preserve">Focusing on:</w:t>
      </w:r>
      <w:r>
        <w:t xml:space="preserve">The Firefighter within Colombia and specifically Bogotá</w:t>
      </w:r>
    </w:p>
    <w:p>
      <w:pPr>
        <w:pStyle w:val="BodyText"/>
      </w:pPr>
      <w:r>
        <w:rPr>
          <w:bCs/>
          <w:b/>
        </w:rPr>
        <w:t xml:space="preserve">Date:</w:t>
      </w:r>
      <w:r>
        <w:t xml:space="preserve"> </w:t>
      </w:r>
      <w:r>
        <w:t xml:space="preserve">October 26, 2023</w:t>
      </w:r>
    </w:p>
    <w:p>
      <w:pPr>
        <w:pStyle w:val="BodyText"/>
      </w:pPr>
      <w:r>
        <w:rPr>
          <w:bCs/>
          <w:b/>
        </w:rPr>
        <w:t xml:space="preserve">Subject:</w:t>
      </w:r>
      <w:r>
        <w:t xml:space="preserve">Social Studies / Civil Defense / Public Safety Analysis</w:t>
      </w:r>
    </w:p>
    <w:bookmarkStart w:id="25" w:name="X5348aa64aab0514306298bf2fcb6a3ccdf5bec8"/>
    <w:p>
      <w:pPr>
        <w:pStyle w:val="Heading1"/>
      </w:pPr>
      <w:r>
        <w:t xml:space="preserve">The Shield of the Capital: An Analysis of Firefighter Culture in Colombia, Bogotá</w:t>
      </w:r>
    </w:p>
    <w:p>
      <w:pPr>
        <w:pStyle w:val="FirstParagraph"/>
      </w:pPr>
      <w:r>
        <w:t xml:space="preserve">In the vast tapestry of public service professions, few roles command as much immediate respect and visceral fear as that of the firefighter. This book report aims to explore the multifaceted nature of this profession, not merely through a global lens, but by grounding our analysis deeply within the specific socio-geographic context of Colombia and its capital city, Bogotá. Understanding the</w:t>
      </w:r>
      <w:r>
        <w:t xml:space="preserve"> </w:t>
      </w:r>
      <w:r>
        <w:rPr>
          <w:bCs/>
          <w:b/>
        </w:rPr>
        <w:t xml:space="preserve">Firefighter</w:t>
      </w:r>
      <w:r>
        <w:t xml:space="preserve"> </w:t>
      </w:r>
      <w:r>
        <w:t xml:space="preserve">role requires an acknowledgment that their duties extend far beyond extinguishing flames; they are integral to the social fabric of urban survival. When applied to</w:t>
      </w:r>
      <w:r>
        <w:t xml:space="preserve"> </w:t>
      </w:r>
      <w:r>
        <w:rPr>
          <w:bCs/>
          <w:b/>
        </w:rPr>
        <w:t xml:space="preserve">Colombia</w:t>
      </w:r>
      <w:r>
        <w:t xml:space="preserve">, a nation with diverse climatic zones and rapid urbanization, and specifically to</w:t>
      </w:r>
      <w:r>
        <w:t xml:space="preserve"> </w:t>
      </w:r>
      <w:r>
        <w:rPr>
          <w:bCs/>
          <w:b/>
        </w:rPr>
        <w:t xml:space="preserve">Bogotá</w:t>
      </w:r>
      <w:r>
        <w:t xml:space="preserve">, a megacity situated at over 2,600 meters above sea level, the narrative of emergency response becomes even more complex and compelling.</w:t>
      </w:r>
    </w:p>
    <w:bookmarkStart w:id="20" w:name="X699d741c324d21ad41714002ad48f304195259f"/>
    <w:p>
      <w:pPr>
        <w:pStyle w:val="Heading2"/>
      </w:pPr>
      <w:r>
        <w:t xml:space="preserve">The Evolution of the Firefighter Identity in Colombia</w:t>
      </w:r>
    </w:p>
    <w:p>
      <w:pPr>
        <w:pStyle w:val="FirstParagraph"/>
      </w:pPr>
      <w:r>
        <w:t xml:space="preserve">To understand the modern</w:t>
      </w:r>
      <w:r>
        <w:t xml:space="preserve"> </w:t>
      </w:r>
      <w:r>
        <w:rPr>
          <w:bCs/>
          <w:b/>
        </w:rPr>
        <w:t xml:space="preserve">Firefighter</w:t>
      </w:r>
      <w:r>
        <w:t xml:space="preserve">, one must look at the historical trajectory of civil defense in</w:t>
      </w:r>
      <w:r>
        <w:t xml:space="preserve"> </w:t>
      </w:r>
      <w:r>
        <w:rPr>
          <w:bCs/>
          <w:b/>
        </w:rPr>
        <w:t xml:space="preserve">Colombia</w:t>
      </w:r>
      <w:r>
        <w:t xml:space="preserve">. Historically, fire brigades were often volunteer-based community efforts. However, as Colombian cities expanded during the 20th century, the necessity for professionalization became evident. The transition from amateur enthusiasm to structured, technical professionalism has been a hallmark of Colombia’s approach to public safety. This evolution is particularly visible in</w:t>
      </w:r>
      <w:r>
        <w:t xml:space="preserve"> </w:t>
      </w:r>
      <w:r>
        <w:rPr>
          <w:bCs/>
          <w:b/>
        </w:rPr>
        <w:t xml:space="preserve">Bogotá</w:t>
      </w:r>
      <w:r>
        <w:t xml:space="preserve">, which serves as the administrative heart of the nation. The establishment of specialized units within Bogotá’s emergency response framework reflects a broader national trend: the recognition that effective disaster management requires rigorous training, standardized protocols, and advanced technological integration.</w:t>
      </w:r>
    </w:p>
    <w:p>
      <w:pPr>
        <w:pStyle w:val="BodyText"/>
      </w:pPr>
      <w:r>
        <w:t xml:space="preserve">The literature on Colombian public safety highlights a significant shift in how society views these heroes. They are no longer seen solely as individuals who rush into burning buildings but as technical experts capable of handling hazardous materials, conducting high-angle rescues, and providing critical medical assistance. This professionalization is crucial for</w:t>
      </w:r>
      <w:r>
        <w:t xml:space="preserve"> </w:t>
      </w:r>
      <w:r>
        <w:rPr>
          <w:bCs/>
          <w:b/>
        </w:rPr>
        <w:t xml:space="preserve">Bogotá</w:t>
      </w:r>
      <w:r>
        <w:t xml:space="preserve">, where the density of population and the complexity of infrastructure demand a level of precision that only highly trained personnel can provide.</w:t>
      </w:r>
    </w:p>
    <w:bookmarkEnd w:id="20"/>
    <w:bookmarkStart w:id="21" w:name="X3378694ac4ec01c13c24d5f1b968df26fcee036"/>
    <w:p>
      <w:pPr>
        <w:pStyle w:val="Heading2"/>
      </w:pPr>
      <w:r>
        <w:t xml:space="preserve">The Unique Challenges Facing Firefighters in Bogotá</w:t>
      </w:r>
    </w:p>
    <w:p>
      <w:pPr>
        <w:pStyle w:val="FirstParagraph"/>
      </w:pPr>
      <w:r>
        <w:rPr>
          <w:bCs/>
          <w:b/>
        </w:rPr>
        <w:t xml:space="preserve">Bogotá</w:t>
      </w:r>
      <w:r>
        <w:t xml:space="preserve"> </w:t>
      </w:r>
      <w:r>
        <w:t xml:space="preserve">presents a unique set of challenges for its</w:t>
      </w:r>
      <w:r>
        <w:t xml:space="preserve"> </w:t>
      </w:r>
      <w:r>
        <w:rPr>
          <w:bCs/>
          <w:b/>
        </w:rPr>
        <w:t xml:space="preserve">Firefighter</w:t>
      </w:r>
      <w:r>
        <w:t xml:space="preserve"> </w:t>
      </w:r>
      <w:r>
        <w:t xml:space="preserve">forces. As one of the largest cities in South America, it faces issues related to rapid urban sprawl, informal settlements (barrios), and complex traffic patterns. These geographical and infrastructural realities dictate the operational reality of firefighters in this region. For instance, response times can be severely impacted by Bogotá’s notorious traffic congestion during peak hours. Consequently, strategic placement of fire stations and the use of motorcycle units for rapid intervention have become critical components of the city’s safety strategy.</w:t>
      </w:r>
    </w:p>
    <w:p>
      <w:pPr>
        <w:pStyle w:val="BodyText"/>
      </w:pPr>
      <w:r>
        <w:t xml:space="preserve">Furthermore, the physical environment plays a significant role.</w:t>
      </w:r>
      <w:r>
        <w:t xml:space="preserve"> </w:t>
      </w:r>
      <w:r>
        <w:rPr>
          <w:bCs/>
          <w:b/>
        </w:rPr>
        <w:t xml:space="preserve">Bogotá</w:t>
      </w:r>
      <w:r>
        <w:t xml:space="preserve"> </w:t>
      </w:r>
      <w:r>
        <w:t xml:space="preserve">is located in an Andean valley, which can trap pollution and affect visibility during emergencies. Additionally, while fires may be less frequent than in tropical coastal regions due to the cooler climate, the types of incidents are diverse. From electrical fires in densely populated high-rises to industrial accidents on the city's periphery, firefighters must be versatile. The "Book" of their experience is written not just in smoke and ash, but in daily interactions with a diverse populace that relies on them for everything from vehicle extrication to flood response.</w:t>
      </w:r>
    </w:p>
    <w:bookmarkEnd w:id="21"/>
    <w:bookmarkStart w:id="22" w:name="social-impact-and-community-relations"/>
    <w:p>
      <w:pPr>
        <w:pStyle w:val="Heading2"/>
      </w:pPr>
      <w:r>
        <w:t xml:space="preserve">Social Impact and Community Relations</w:t>
      </w:r>
    </w:p>
    <w:p>
      <w:pPr>
        <w:pStyle w:val="FirstParagraph"/>
      </w:pPr>
      <w:r>
        <w:t xml:space="preserve">A critical aspect of this report is the social dimension of being a</w:t>
      </w:r>
      <w:r>
        <w:t xml:space="preserve"> </w:t>
      </w:r>
      <w:r>
        <w:rPr>
          <w:bCs/>
          <w:b/>
        </w:rPr>
        <w:t xml:space="preserve">Firefighter</w:t>
      </w:r>
      <w:r>
        <w:t xml:space="preserve"> </w:t>
      </w:r>
      <w:r>
        <w:t xml:space="preserve">in</w:t>
      </w:r>
      <w:r>
        <w:t xml:space="preserve"> </w:t>
      </w:r>
      <w:r>
        <w:rPr>
          <w:bCs/>
          <w:b/>
        </w:rPr>
        <w:t xml:space="preserve">Colombia</w:t>
      </w:r>
      <w:r>
        <w:t xml:space="preserve">. In many communities, particularly those on the outskirts of</w:t>
      </w:r>
      <w:r>
        <w:t xml:space="preserve"> </w:t>
      </w:r>
      <w:r>
        <w:rPr>
          <w:bCs/>
          <w:b/>
        </w:rPr>
        <w:t xml:space="preserve">Bogotá</w:t>
      </w:r>
      <w:r>
        <w:t xml:space="preserve">, firefighters are among the few state representatives that are trusted and respected. Their presence is often associated with safety, hope, and immediate assistance. This relationship goes beyond professional duty; it is a social contract. Firefighters engage in extensive community outreach programs, visiting schools to teach fire prevention and conducting safety drills in residential blocks.</w:t>
      </w:r>
    </w:p>
    <w:p>
      <w:pPr>
        <w:pStyle w:val="BodyText"/>
      </w:pPr>
      <w:r>
        <w:t xml:space="preserve">This community engagement is vital for building resilience. In</w:t>
      </w:r>
      <w:r>
        <w:t xml:space="preserve"> </w:t>
      </w:r>
      <w:r>
        <w:rPr>
          <w:bCs/>
          <w:b/>
        </w:rPr>
        <w:t xml:space="preserve">Colombia</w:t>
      </w:r>
      <w:r>
        <w:t xml:space="preserve">, where trust in institutions can sometimes be fragile, the neutral, humanitarian role of the firefighter helps bridge gaps between citizens and the government. The act of saving lives transcends political or social divisions, fostering a sense of national unity under the banner of public service. For a citizen living in</w:t>
      </w:r>
      <w:r>
        <w:t xml:space="preserve"> </w:t>
      </w:r>
      <w:r>
        <w:rPr>
          <w:bCs/>
          <w:b/>
        </w:rPr>
        <w:t xml:space="preserve">Bogotá</w:t>
      </w:r>
      <w:r>
        <w:t xml:space="preserve">, knowing that trained professionals are on standby creates a psychological safety net, contributing to the overall well-being and stability of urban life.</w:t>
      </w:r>
    </w:p>
    <w:bookmarkEnd w:id="22"/>
    <w:bookmarkStart w:id="23" w:name="X57a8fe0b914d2852fc21f6c200970728563c92b"/>
    <w:p>
      <w:pPr>
        <w:pStyle w:val="Heading2"/>
      </w:pPr>
      <w:r>
        <w:t xml:space="preserve">Technological Advancements and Future Outlook</w:t>
      </w:r>
    </w:p>
    <w:p>
      <w:pPr>
        <w:pStyle w:val="FirstParagraph"/>
      </w:pPr>
      <w:r>
        <w:t xml:space="preserve">The modern</w:t>
      </w:r>
      <w:r>
        <w:t xml:space="preserve"> </w:t>
      </w:r>
      <w:r>
        <w:rPr>
          <w:bCs/>
          <w:b/>
        </w:rPr>
        <w:t xml:space="preserve">Firefighter</w:t>
      </w:r>
      <w:r>
        <w:t xml:space="preserve"> </w:t>
      </w:r>
      <w:r>
        <w:t xml:space="preserve">is increasingly reliant on technology. In</w:t>
      </w:r>
      <w:r>
        <w:t xml:space="preserve"> </w:t>
      </w:r>
      <w:r>
        <w:rPr>
          <w:bCs/>
          <w:b/>
        </w:rPr>
        <w:t xml:space="preserve">Bogotá</w:t>
      </w:r>
      <w:r>
        <w:t xml:space="preserve">, there has been a concerted effort to integrate smart city technologies into emergency response systems. This includes the use of GIS (Geographic Information Systems) to map fire risks, real-time traffic data integration for faster routing, and advanced communication tools that allow command centers to coordinate multiple units simultaneously. These technological upgrades are essential for managing the scale of a megacity like</w:t>
      </w:r>
      <w:r>
        <w:t xml:space="preserve"> </w:t>
      </w:r>
      <w:r>
        <w:rPr>
          <w:bCs/>
          <w:b/>
        </w:rPr>
        <w:t xml:space="preserve">Bogotá</w:t>
      </w:r>
      <w:r>
        <w:t xml:space="preserve">.</w:t>
      </w:r>
    </w:p>
    <w:p>
      <w:pPr>
        <w:pStyle w:val="BodyText"/>
      </w:pPr>
      <w:r>
        <w:t xml:space="preserve">Looking forward, the role of the</w:t>
      </w:r>
      <w:r>
        <w:t xml:space="preserve"> </w:t>
      </w:r>
      <w:r>
        <w:rPr>
          <w:bCs/>
          <w:b/>
        </w:rPr>
        <w:t xml:space="preserve">Firefighter</w:t>
      </w:r>
      <w:r>
        <w:t xml:space="preserve"> </w:t>
      </w:r>
      <w:r>
        <w:t xml:space="preserve">in</w:t>
      </w:r>
      <w:r>
        <w:t xml:space="preserve"> </w:t>
      </w:r>
      <w:r>
        <w:rPr>
          <w:bCs/>
          <w:b/>
        </w:rPr>
        <w:t xml:space="preserve">Colombia</w:t>
      </w:r>
      <w:r>
        <w:t xml:space="preserve"> </w:t>
      </w:r>
      <w:r>
        <w:t xml:space="preserve">is likely to expand further. Climate change presents new threats, including unpredictable weather patterns that can lead to floods or landslides in urban areas. Fire departments are beginning to collaborate more closely with environmental agencies and other emergency services. The definition of the profession is broadening from reactive firefighting to proactive risk management and disaster preparedness.</w:t>
      </w:r>
    </w:p>
    <w:bookmarkEnd w:id="23"/>
    <w:bookmarkStart w:id="24" w:name="conclusion"/>
    <w:p>
      <w:pPr>
        <w:pStyle w:val="Heading2"/>
      </w:pPr>
      <w:r>
        <w:t xml:space="preserve">Conclusion</w:t>
      </w:r>
    </w:p>
    <w:p>
      <w:pPr>
        <w:pStyle w:val="FirstParagraph"/>
      </w:pPr>
      <w:r>
        <w:t xml:space="preserve">In conclusion, this report underscores that the</w:t>
      </w:r>
      <w:r>
        <w:t xml:space="preserve"> </w:t>
      </w:r>
      <w:r>
        <w:rPr>
          <w:bCs/>
          <w:b/>
        </w:rPr>
        <w:t xml:space="preserve">Firefighter</w:t>
      </w:r>
      <w:r>
        <w:t xml:space="preserve"> </w:t>
      </w:r>
      <w:r>
        <w:t xml:space="preserve">is not just a worker but a cornerstone of societal stability in</w:t>
      </w:r>
      <w:r>
        <w:t xml:space="preserve"> </w:t>
      </w:r>
      <w:r>
        <w:rPr>
          <w:bCs/>
          <w:b/>
        </w:rPr>
        <w:t xml:space="preserve">Bogotá</w:t>
      </w:r>
      <w:r>
        <w:t xml:space="preserve">. The specific context of</w:t>
      </w:r>
      <w:r>
        <w:t xml:space="preserve"> </w:t>
      </w:r>
      <w:r>
        <w:rPr>
          <w:bCs/>
          <w:b/>
        </w:rPr>
        <w:t xml:space="preserve">Bogotá</w:t>
      </w:r>
      <w:r>
        <w:t xml:space="preserve">, within the broader nation of</w:t>
      </w:r>
      <w:r>
        <w:t xml:space="preserve"> </w:t>
      </w:r>
      <w:r>
        <w:rPr>
          <w:bCs/>
          <w:b/>
        </w:rPr>
        <w:t xml:space="preserve">Colombia</w:t>
      </w:r>
      <w:r>
        <w:t xml:space="preserve">, shapes a unique professional culture characterized by resilience, adaptability, and deep community connection. The challenges faced are significant—ranging from traffic congestion to environmental hazards—but so is the impact. By protecting lives and property, these heroes preserve the very essence of urban living.</w:t>
      </w:r>
    </w:p>
    <w:p>
      <w:pPr>
        <w:pStyle w:val="BodyText"/>
      </w:pPr>
      <w:r>
        <w:t xml:space="preserve">The study of this profession reveals that effective emergency response is a blend of technical expertise, physical courage, and social empathy. As</w:t>
      </w:r>
      <w:r>
        <w:t xml:space="preserve"> </w:t>
      </w:r>
      <w:r>
        <w:rPr>
          <w:bCs/>
          <w:b/>
        </w:rPr>
        <w:t xml:space="preserve">Bogotá</w:t>
      </w:r>
      <w:r>
        <w:t xml:space="preserve"> </w:t>
      </w:r>
      <w:r>
        <w:t xml:space="preserve">continues to grow and evolve, the support for its firefighters must also grow. Investing in their training, equipment, and well-being is not merely an operational necessity but a moral imperative for the continued safety and prosperity of Colombia’s capital city. The story of the firefighter in</w:t>
      </w:r>
      <w:r>
        <w:t xml:space="preserve"> </w:t>
      </w:r>
      <w:r>
        <w:rPr>
          <w:bCs/>
          <w:b/>
        </w:rPr>
        <w:t xml:space="preserve">Bogotá</w:t>
      </w:r>
      <w:r>
        <w:t xml:space="preserve"> </w:t>
      </w:r>
      <w:r>
        <w:t xml:space="preserve">is ultimately a story of hope—a promise that when disaster strikes, there are those willing to step into the darkness to bring light back into our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Heroism of the Firefighter in the Context of Colombia, Bogotá</dc:title>
  <dc:creator/>
  <cp:keywords/>
  <dcterms:created xsi:type="dcterms:W3CDTF">2026-07-29T12:08:30Z</dcterms:created>
  <dcterms:modified xsi:type="dcterms:W3CDTF">2026-07-29T12:08:30Z</dcterms:modified>
</cp:coreProperties>
</file>

<file path=docProps/custom.xml><?xml version="1.0" encoding="utf-8"?>
<Properties xmlns="http://schemas.openxmlformats.org/officeDocument/2006/custom-properties" xmlns:vt="http://schemas.openxmlformats.org/officeDocument/2006/docPropsVTypes"/>
</file>