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Venezuela</w:t>
      </w:r>
      <w:r>
        <w:t xml:space="preserve"> </w:t>
      </w:r>
      <w:r>
        <w:t xml:space="preserve">Caracas</w:t>
      </w:r>
    </w:p>
    <w:bookmarkStart w:id="25" w:name="book-report"/>
    <w:p>
      <w:pPr>
        <w:pStyle w:val="Heading1"/>
      </w:pPr>
      <w:r>
        <w:t xml:space="preserve">Book Report</w:t>
      </w:r>
    </w:p>
    <w:p>
      <w:pPr>
        <w:pStyle w:val="FirstParagraph"/>
      </w:pPr>
      <w:r>
        <w:rPr>
          <w:bCs/>
          <w:b/>
        </w:rPr>
        <w:t xml:space="preserve">Title:</w:t>
      </w:r>
      <w:r>
        <w:br/>
      </w:r>
      <w:r>
        <w:t xml:space="preserve">The Guardian of the Skyline: Understanding the Firefighter in Venezuela Caracas</w:t>
      </w:r>
      <w:r>
        <w:br/>
      </w:r>
      <w:r>
        <w:br/>
      </w:r>
      <w:r>
        <w:rPr>
          <w:bCs/>
          <w:b/>
        </w:rPr>
        <w:t xml:space="preserve">Subject:</w:t>
      </w:r>
      <w:r>
        <w:br/>
      </w:r>
      <w:r>
        <w:t xml:space="preserve">Urban Emergency Management, Public Safety, and Social Resilience</w:t>
      </w:r>
      <w:r>
        <w:br/>
      </w:r>
    </w:p>
    <w:bookmarkStart w:id="20" w:name="introduction"/>
    <w:p>
      <w:pPr>
        <w:pStyle w:val="Heading2"/>
      </w:pPr>
      <w:r>
        <w:t xml:space="preserve">1. Introduction</w:t>
      </w:r>
    </w:p>
    <w:p>
      <w:pPr>
        <w:pStyle w:val="FirstParagraph"/>
      </w:pPr>
      <w:r>
        <w:t xml:space="preserve">The present document serves as a comprehensive Book Report analyzing the critical role of emergency services within the specific urban context of Venezuela Caracas. While traditional literature on firefighting often focuses on technical procedures or heroic narratives, this analysis seeks to contextualize the profession within the complex socio-economic and infrastructural realities of Caracas. The city, serving as both the capital and largest metropolitan area of Venezuela, presents a unique case study for understanding how a</w:t>
      </w:r>
      <w:r>
        <w:t xml:space="preserve"> </w:t>
      </w:r>
      <w:r>
        <w:rPr>
          <w:bCs/>
          <w:b/>
        </w:rPr>
        <w:t xml:space="preserve">Firefighter</w:t>
      </w:r>
      <w:r>
        <w:t xml:space="preserve"> </w:t>
      </w:r>
      <w:r>
        <w:t xml:space="preserve">operates not merely as an emergency responder, but as a pillar of social stability in times of crisis.</w:t>
      </w:r>
    </w:p>
    <w:p>
      <w:pPr>
        <w:pStyle w:val="BodyText"/>
      </w:pPr>
      <w:r>
        <w:t xml:space="preserve">This report examines the operational challenges faced by institutions such as the Cuerpo de Bomberos de Caracas (Caracas Fire Department) and related civil defense entities. It explores how these professionals navigate infrastructure decay, resource scarcity, and high crime rates while maintaining their duty to protect life and property in Venezuela Caracas. The objective is to highlight that being a</w:t>
      </w:r>
      <w:r>
        <w:t xml:space="preserve"> </w:t>
      </w:r>
      <w:r>
        <w:rPr>
          <w:bCs/>
          <w:b/>
        </w:rPr>
        <w:t xml:space="preserve">Firefighter</w:t>
      </w:r>
      <w:r>
        <w:t xml:space="preserve"> </w:t>
      </w:r>
      <w:r>
        <w:t xml:space="preserve">in this region requires a level of adaptability, bravery, and community engagement that transcends standard international norms.</w:t>
      </w:r>
    </w:p>
    <w:bookmarkEnd w:id="20"/>
    <w:bookmarkStart w:id="21" w:name="X08d706427f7c04df6f00134497afd4ad5e74d6b"/>
    <w:p>
      <w:pPr>
        <w:pStyle w:val="Heading2"/>
      </w:pPr>
      <w:r>
        <w:t xml:space="preserve">2. Contextualizing the Environment: Life in Venezuela Caracas</w:t>
      </w:r>
    </w:p>
    <w:p>
      <w:pPr>
        <w:pStyle w:val="FirstParagraph"/>
      </w:pPr>
      <w:r>
        <w:t xml:space="preserve">To understand the significance of the emergency response team, one must first understand the environment in which they operate. Venezuela Caracas is a city of stark contrasts, characterized by sprawling hillside communities known as "barrios," dense urban centers, and aging infrastructure. The geographical topography plays a crucial role; many fires occur in areas inaccessible to standard large fire trucks due to narrow stairs and steep inclines.</w:t>
      </w:r>
    </w:p>
    <w:p>
      <w:pPr>
        <w:pStyle w:val="BodyText"/>
      </w:pPr>
      <w:r>
        <w:rPr>
          <w:bCs/>
          <w:b/>
        </w:rPr>
        <w:t xml:space="preserve">Key Insight:</w:t>
      </w:r>
      <w:r>
        <w:t xml:space="preserve"> </w:t>
      </w:r>
      <w:r>
        <w:t xml:space="preserve">In Venezuela Caracas, the physical landscape dictates the methodology of firefighting. The reliance on manual tools, portable pumps, and foot-based rapid response units is higher than in cities with flat topography. This specific geographic challenge is a defining feature of the</w:t>
      </w:r>
      <w:r>
        <w:t xml:space="preserve"> </w:t>
      </w:r>
      <w:r>
        <w:rPr>
          <w:bCs/>
          <w:b/>
        </w:rPr>
        <w:t xml:space="preserve">Firefighter</w:t>
      </w:r>
      <w:r>
        <w:t xml:space="preserve">'s daily reality here.</w:t>
      </w:r>
    </w:p>
    <w:p>
      <w:pPr>
        <w:pStyle w:val="BodyText"/>
      </w:pPr>
      <w:r>
        <w:t xml:space="preserve">Furthermore, the economic instability that has affected Venezuela in recent decades has had profound implications for public services. Maintenance of fire stations, renewal of fleet vehicles, and procurement of specialized equipment have faced significant hurdles. Consequently, the personnel must often improvise or rely on international humanitarian aid to supplement their operational capabilities. This context makes every successful rescue or fire suppression effort in Venezuela Caracas a testament to human resilience and professional dedication.</w:t>
      </w:r>
    </w:p>
    <w:bookmarkEnd w:id="21"/>
    <w:bookmarkStart w:id="24" w:name="X74e3729862a7ff08b4920f93687545ad5d71226"/>
    <w:p>
      <w:pPr>
        <w:pStyle w:val="Heading2"/>
      </w:pPr>
      <w:r>
        <w:t xml:space="preserve">3. The Role of the Firefighter: Beyond Extinguishing Flames</w:t>
      </w:r>
    </w:p>
    <w:p>
      <w:pPr>
        <w:pStyle w:val="FirstParagraph"/>
      </w:pPr>
      <w:r>
        <w:t xml:space="preserve">The traditional definition of a</w:t>
      </w:r>
      <w:r>
        <w:t xml:space="preserve"> </w:t>
      </w:r>
      <w:r>
        <w:rPr>
          <w:bCs/>
          <w:b/>
        </w:rPr>
        <w:t xml:space="preserve">Firefighter</w:t>
      </w:r>
    </w:p>
    <w:p>
      <w:pPr>
        <w:pStyle w:val="BodyText"/>
      </w:pPr>
      <w:r>
        <w:br/>
      </w:r>
      <w:r>
        <w:t xml:space="preserve">In Venezuela Caracas, this role has expanded significantly. Due to gaps in other public health and social services, firefighters often find themselves acting as first responders for medical emergencies, search and rescue operations during landslides (common during the rainy season), and even humanitarian assistance distributions.</w:t>
      </w:r>
    </w:p>
    <w:bookmarkStart w:id="22" w:name="technical-challenges-and-adaptation"/>
    <w:p>
      <w:pPr>
        <w:pStyle w:val="Heading3"/>
      </w:pPr>
      <w:r>
        <w:t xml:space="preserve">3.1 Technical Challenges and Adaptation</w:t>
      </w:r>
    </w:p>
    <w:p>
      <w:pPr>
        <w:pStyle w:val="FirstParagraph"/>
      </w:pPr>
      <w:r>
        <w:t xml:space="preserve">The aging electrical grid in parts of Venezuela Caracas contributes to a high incidence of electrical fires. Firefighters must be trained not only in structural firefighting but also in electrical safety and hazard mitigation. The lack of consistent water pressure due to municipal supply issues necessitates innovative water sourcing techniques, such as the use of nearby rivers or portable tankers, which requires specialized training and logistical planning.</w:t>
      </w:r>
    </w:p>
    <w:bookmarkEnd w:id="22"/>
    <w:bookmarkStart w:id="23" w:name="community-engagement-and-trust"/>
    <w:p>
      <w:pPr>
        <w:pStyle w:val="Heading3"/>
      </w:pPr>
      <w:r>
        <w:t xml:space="preserve">3.2 Community Engagement and Trust</w:t>
      </w:r>
    </w:p>
    <w:p>
      <w:pPr>
        <w:pStyle w:val="FirstParagraph"/>
      </w:pPr>
      <w:r>
        <w:t xml:space="preserve">In many neighborhoods in Caracas, the fire department is one of the few institutions perceived as neutral and benevolent. The relationship between the</w:t>
      </w:r>
      <w:r>
        <w:t xml:space="preserve"> </w:t>
      </w:r>
      <w:r>
        <w:rPr>
          <w:bCs/>
          <w:b/>
        </w:rPr>
        <w:t xml:space="preserve">Firefighter</w:t>
      </w:r>
    </w:p>
    <w:p>
      <w:pPr>
        <w:pStyle w:val="BodyText"/>
      </w:pPr>
      <w:r>
        <w:br/>
      </w:r>
      <w:r>
        <w:t xml:space="preserve">This dynamic places a heavy burden on emergency personnel. They are expected to de-escalate conflicts, provide safe spaces for victims of violence, and maintain order in chaotic situations. Therefore, the psychological profile of a modern</w:t>
      </w:r>
      <w:r>
        <w:t xml:space="preserve"> </w:t>
      </w:r>
      <w:r>
        <w:rPr>
          <w:bCs/>
          <w:b/>
        </w:rPr>
        <w:t xml:space="preserve">Firefighter</w:t>
      </w:r>
    </w:p>
    <w:p>
      <w:pPr>
        <w:pStyle w:val="BodyText"/>
      </w:pPr>
      <w:r>
        <w:br/>
      </w:r>
    </w:p>
    <w:bookmarkEnd w:id="23"/>
    <w:bookmarkEnd w:id="24"/>
    <w:bookmarkEnd w:id="25"/>
    <w:bookmarkStart w:id="26" w:name="socio-political-dimensions"/>
    <w:p>
      <w:pPr>
        <w:pStyle w:val="Heading2"/>
      </w:pPr>
      <w:r>
        <w:t xml:space="preserve">4. Socio-Political Dimensions</w:t>
      </w:r>
    </w:p>
    <w:p>
      <w:pPr>
        <w:pStyle w:val="FirstParagraph"/>
      </w:pPr>
      <w:r>
        <w:t xml:space="preserve">The performance and perception of emergency services in Venezuela Caracas are inevitably tied to the broader political climate. During periods of heightened social unrest, fire stations often become sites for negotiation or refuge. The visibility of these events highlights the intersection between public safety and political stability.</w:t>
      </w:r>
    </w:p>
    <w:p>
      <w:pPr>
        <w:pStyle w:val="BodyText"/>
      </w:pPr>
      <w:r>
        <w:t xml:space="preserve">It is crucial to note that the narrative surrounding the</w:t>
      </w:r>
      <w:r>
        <w:t xml:space="preserve"> </w:t>
      </w:r>
      <w:r>
        <w:rPr>
          <w:bCs/>
          <w:b/>
        </w:rPr>
        <w:t xml:space="preserve">Firefighter</w:t>
      </w:r>
    </w:p>
    <w:p>
      <w:pPr>
        <w:pStyle w:val="BodyText"/>
      </w:pPr>
      <w:r>
        <w:br/>
      </w:r>
      <w:r>
        <w:t xml:space="preserve">However, the operational autonomy required to save lives often necessitates a delicate balancing act. This report argues that recognizing this complexity is essential for any international aid organization or policy maker looking to support emergency services in Venezuela Caracas. Support cannot be merely logistical; it must also include capacity building, mental health support for responders, and community education programs.</w:t>
      </w:r>
    </w:p>
    <w:bookmarkEnd w:id="26"/>
    <w:bookmarkStart w:id="27" w:name="Xd3b7195b5f6db62c1b2aeb065b701a4f535fae6"/>
    <w:p>
      <w:pPr>
        <w:pStyle w:val="Heading2"/>
      </w:pPr>
      <w:r>
        <w:t xml:space="preserve">5. Analysis of Training and Professional Development</w:t>
      </w:r>
    </w:p>
    <w:p>
      <w:pPr>
        <w:pStyle w:val="FirstParagraph"/>
      </w:pPr>
      <w:r>
        <w:t xml:space="preserve">A significant portion of this analysis focuses on the training infrastructure available to new recruits in Venezuela Caracas. With limited access to modern simulation technology due to import restrictions, training often relies on theoretical knowledge and basic practical exercises. This creates a gap between international standards of fire safety education and local implementation.</w:t>
      </w:r>
    </w:p>
    <w:p>
      <w:pPr>
        <w:pStyle w:val="BodyText"/>
      </w:pPr>
      <w:r>
        <w:t xml:space="preserve">Despite these limitations, there are notable efforts by senior personnel in the Venezuelan Caracas fire service to mentor younger generations. The transmission of knowledge is largely oral and experiential, emphasizing street smarts and adaptability over rigid procedural adherence. While this approach builds resilience, it also underscores the urgent need for updated educational resources and standardized curricula that can be applied in resource-constrained environments.</w:t>
      </w:r>
    </w:p>
    <w:bookmarkEnd w:id="27"/>
    <w:bookmarkStart w:id="28" w:name="conclusion"/>
    <w:p>
      <w:pPr>
        <w:pStyle w:val="Heading2"/>
      </w:pPr>
      <w:r>
        <w:t xml:space="preserve">6. Conclusion</w:t>
      </w:r>
    </w:p>
    <w:p>
      <w:pPr>
        <w:pStyle w:val="FirstParagraph"/>
      </w:pPr>
      <w:r>
        <w:t xml:space="preserve">In conclusion, this Book Report has elucidated the multifaceted nature of being a</w:t>
      </w:r>
      <w:r>
        <w:t xml:space="preserve"> </w:t>
      </w:r>
      <w:r>
        <w:rPr>
          <w:bCs/>
          <w:b/>
        </w:rPr>
        <w:t xml:space="preserve">Firefighter</w:t>
      </w:r>
    </w:p>
    <w:p>
      <w:pPr>
        <w:pStyle w:val="BodyText"/>
      </w:pPr>
      <w:r>
        <w:br/>
      </w:r>
      <w:r>
        <w:t xml:space="preserve">The city of Venezuela Caracas presents a unique crucible for emergency response professionals. It demands courage not only in the face of fire but also in the face of systemic challenges, resource scarcity, and complex social dynamics. The</w:t>
      </w:r>
      <w:r>
        <w:t xml:space="preserve"> </w:t>
      </w:r>
      <w:r>
        <w:rPr>
          <w:bCs/>
          <w:b/>
        </w:rPr>
        <w:t xml:space="preserve">Firefighter</w:t>
      </w:r>
    </w:p>
    <w:p>
      <w:pPr>
        <w:pStyle w:val="BodyText"/>
      </w:pPr>
      <w:r>
        <w:br/>
      </w:r>
    </w:p>
    <w:bookmarkEnd w:id="28"/>
    <w:bookmarkStart w:id="29" w:name="recommendations"/>
    <w:p>
      <w:pPr>
        <w:pStyle w:val="Heading2"/>
      </w:pPr>
      <w:r>
        <w:t xml:space="preserve">7. Recommendations</w:t>
      </w:r>
    </w:p>
    <w:p>
      <w:pPr>
        <w:numPr>
          <w:ilvl w:val="0"/>
          <w:numId w:val="1001"/>
        </w:numPr>
        <w:pStyle w:val="Compact"/>
      </w:pPr>
      <w:r>
        <w:rPr>
          <w:bCs/>
          <w:b/>
        </w:rPr>
        <w:t xml:space="preserve">Prioritize Infrastructure Investment:</w:t>
      </w:r>
      <w:r>
        <w:t xml:space="preserve"> </w:t>
      </w:r>
      <w:r>
        <w:t xml:space="preserve">International cooperation should focus on sustainable maintenance of fire stations and vehicles in Venezuela Caracas, ensuring longevity rather than short-term fixes.</w:t>
      </w:r>
    </w:p>
    <w:p>
      <w:pPr>
        <w:numPr>
          <w:ilvl w:val="0"/>
          <w:numId w:val="1001"/>
        </w:numPr>
        <w:pStyle w:val="Compact"/>
      </w:pPr>
      <w:r>
        <w:rPr>
          <w:bCs/>
          <w:b/>
        </w:rPr>
        <w:t xml:space="preserve">Enhance Training Programs:</w:t>
      </w:r>
      <w:r>
        <w:t xml:space="preserve"> </w:t>
      </w:r>
      <w:r>
        <w:t xml:space="preserve">Develop specialized training modules that address the specific risks of hillside communities and electrical fires prevalent in the region.</w:t>
      </w:r>
    </w:p>
    <w:p>
      <w:pPr>
        <w:numPr>
          <w:ilvl w:val="0"/>
          <w:numId w:val="1001"/>
        </w:numPr>
        <w:pStyle w:val="Compact"/>
      </w:pPr>
      <w:r>
        <w:rPr>
          <w:bCs/>
          <w:b/>
        </w:rPr>
        <w:t xml:space="preserve">Support Mental Health Services:</w:t>
      </w:r>
      <w:r>
        <w:t xml:space="preserve"> </w:t>
      </w:r>
      <w:r>
        <w:t xml:space="preserve">Recognize the psychological toll on emergency responders in Venezuela Caracas by funding counseling and resilience-building programs.</w:t>
      </w:r>
    </w:p>
    <w:p>
      <w:pPr>
        <w:numPr>
          <w:ilvl w:val="0"/>
          <w:numId w:val="1001"/>
        </w:numPr>
        <w:pStyle w:val="Compact"/>
      </w:pPr>
      <w:r>
        <w:rPr>
          <w:bCs/>
          <w:b/>
        </w:rPr>
        <w:t xml:space="preserve">Promote Community Education:</w:t>
      </w:r>
      <w:r>
        <w:t xml:space="preserve"> </w:t>
      </w:r>
      <w:r>
        <w:t xml:space="preserve">Launch public awareness campaigns about fire prevention, empowering citizens to participate actively in their own safety alongside the</w:t>
      </w:r>
      <w:r>
        <w:t xml:space="preserve"> </w:t>
      </w:r>
      <w:r>
        <w:rPr>
          <w:bCs/>
          <w:b/>
        </w:rPr>
        <w:t xml:space="preserve">Firefighter</w:t>
      </w:r>
    </w:p>
    <w:p>
      <w:pPr>
        <w:numPr>
          <w:ilvl w:val="0"/>
          <w:numId w:val="1000"/>
        </w:numPr>
        <w:pStyle w:val="Compact"/>
      </w:pPr>
      <w:r>
        <w:br/>
      </w:r>
    </w:p>
    <w:p>
      <w:pPr>
        <w:pStyle w:val="FirstParagraph"/>
      </w:pPr>
      <w:r>
        <w:rPr>
          <w:iCs/>
          <w:i/>
        </w:rPr>
        <w:t xml:space="preserve">This document is prepared for educational and analytical purposes regarding emergency management strategies in Venezuela Caracas.</w:t>
      </w:r>
    </w:p>
    <w:p>
      <w:pPr>
        <w:pStyle w:val="BodyText"/>
      </w:pPr>
      <w:r>
        <w:t xml:space="preserve">© 2023 Book Report Series on Urban Safety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Firefighter in Venezuela Caracas</dc:title>
  <dc:creator/>
  <dc:language>en</dc:language>
  <cp:keywords/>
  <dcterms:created xsi:type="dcterms:W3CDTF">2026-07-29T13:04:49Z</dcterms:created>
  <dcterms:modified xsi:type="dcterms:W3CDTF">2026-07-29T13:04:49Z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