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bdd85f7d70aad388242a54a54a58403936158e2"/>
    <w:p>
      <w:pPr>
        <w:pStyle w:val="Heading1"/>
      </w:pPr>
      <w:r>
        <w:t xml:space="preserve">Book Report: The Role and Evolution of the Firefighter in Vietnam Ho Chi Minh City</w:t>
      </w:r>
    </w:p>
    <w:p>
      <w:pPr>
        <w:pStyle w:val="FirstParagraph"/>
      </w:pPr>
      <w:r>
        <w:rPr>
          <w:bCs/>
          <w:b/>
        </w:rPr>
        <w:t xml:space="preserve">Date:</w:t>
      </w:r>
      <w:r>
        <w:t xml:space="preserve"> </w:t>
      </w:r>
      <w:r>
        <w:t xml:space="preserve">October 26, 2023</w:t>
      </w:r>
    </w:p>
    <w:p>
      <w:pPr>
        <w:pStyle w:val="BodyText"/>
      </w:pPr>
      <w:r>
        <w:rPr>
          <w:bCs/>
          <w:b/>
        </w:rPr>
        <w:t xml:space="preserve">Urban Safety &amp; Emergency Management Seminar</w:t>
      </w:r>
    </w:p>
    <w:p>
      <w:pPr>
        <w:pStyle w:val="BodyText"/>
      </w:pPr>
      <w:r>
        <w:rPr>
          <w:bCs/>
          <w:b/>
        </w:rPr>
        <w:t xml:space="preserve">[Student Name/Researcher]</w:t>
      </w:r>
    </w:p>
    <w:bookmarkStart w:id="20" w:name="i.-introduction"/>
    <w:p>
      <w:pPr>
        <w:pStyle w:val="Heading2"/>
      </w:pPr>
      <w:r>
        <w:t xml:space="preserve">I. Introduction</w:t>
      </w:r>
    </w:p>
    <w:p>
      <w:pPr>
        <w:pStyle w:val="FirstParagraph"/>
      </w:pPr>
      <w:r>
        <w:t xml:space="preserve">The urban landscape of</w:t>
      </w:r>
      <w:r>
        <w:t xml:space="preserve"> </w:t>
      </w:r>
      <w:r>
        <w:rPr>
          <w:bCs/>
          <w:b/>
        </w:rPr>
        <w:t xml:space="preserve">Vietnam Ho Chi Minh City</w:t>
      </w:r>
      <w:r>
        <w:t xml:space="preserve"> </w:t>
      </w:r>
      <w:r>
        <w:t xml:space="preserve">presents a unique set of challenges and opportunities for emergency response services. As one of the most densely populated and rapidly developing economic hubs in Southeast Asia, the city serves as a critical node in global trade and local industry. Within this complex ecosystem, the</w:t>
      </w:r>
      <w:r>
        <w:t xml:space="preserve"> </w:t>
      </w:r>
      <w:r>
        <w:rPr>
          <w:bCs/>
          <w:b/>
        </w:rPr>
        <w:t xml:space="preserve">Firefighter</w:t>
      </w:r>
      <w:r>
        <w:t xml:space="preserve"> </w:t>
      </w:r>
      <w:r>
        <w:t xml:space="preserve">stands not merely as an emergency responder to flames, but as a symbol of resilience, community safety, and modernized public service. This report explores the multifaceted role of the firefighter within</w:t>
      </w:r>
    </w:p>
    <w:p>
      <w:pPr>
        <w:pStyle w:val="BodyText"/>
      </w:pPr>
      <w:r>
        <w:t xml:space="preserve">Vietnam Ho Chi Minh City, analyzing historical contexts current operational realities , and future prospects for fire prevention and rescue operations in this dynamic metropolis.</w:t>
      </w:r>
    </w:p>
    <w:p>
      <w:pPr>
        <w:pStyle w:val="BodyText"/>
      </w:pPr>
      <w:r>
        <w:t xml:space="preserve">The narrative of firefighting in Vietnam is deeply intertwined with the nation’s history. From wartime efforts to modern urban development, those who bear the title of</w:t>
      </w:r>
      <w:r>
        <w:t xml:space="preserve"> </w:t>
      </w:r>
      <w:r>
        <w:rPr>
          <w:bCs/>
          <w:b/>
        </w:rPr>
        <w:t xml:space="preserve">Firefighter</w:t>
      </w:r>
      <w:r>
        <w:t xml:space="preserve"> </w:t>
      </w:r>
      <w:r>
        <w:t xml:space="preserve">have adapted to shifting societal needs. In</w:t>
      </w:r>
    </w:p>
    <w:p>
      <w:pPr>
        <w:pStyle w:val="BodyText"/>
      </w:pPr>
      <w:r>
        <w:t xml:space="preserve">Vietnam Ho Chi Minh City, formerly known as Saigon, this adaptation has been particularly rapid due to vertical expansion and industrial growth.</w:t>
      </w:r>
    </w:p>
    <w:bookmarkEnd w:id="20"/>
    <w:bookmarkStart w:id="21" w:name="Xc2ce741ac154ede69da99535ad28acf89c8c3fd"/>
    <w:p>
      <w:pPr>
        <w:pStyle w:val="Heading2"/>
      </w:pPr>
      <w:r>
        <w:t xml:space="preserve">II. Historical Context and Evolution in Vietnam Ho Chi Minh City</w:t>
      </w:r>
    </w:p>
    <w:p>
      <w:pPr>
        <w:pStyle w:val="FirstParagraph"/>
      </w:pPr>
      <w:r>
        <w:t xml:space="preserve">To understand the present state of fire safety in</w:t>
      </w:r>
    </w:p>
    <w:p>
      <w:pPr>
        <w:pStyle w:val="BodyText"/>
      </w:pPr>
      <w:r>
        <w:t xml:space="preserve">Vietnam Ho Chi Minh City, one must look at the historical trajectory of its emergency services. During the colonial era and subsequent periods of conflict, infrastructure was often vulnerable. The modern fire department in Saigon traces its roots back to early organized efforts to protect wooden structures from the tropical climate’s risks and wartime damage.</w:t>
      </w:r>
    </w:p>
    <w:p>
      <w:pPr>
        <w:pStyle w:val="BodyText"/>
      </w:pPr>
      <w:r>
        <w:t xml:space="preserve">Post-1975 reunification brought significant changes. As</w:t>
      </w:r>
    </w:p>
    <w:p>
      <w:pPr>
        <w:pStyle w:val="BodyText"/>
      </w:pPr>
      <w:r>
        <w:t xml:space="preserve">Vietnam Ho Chi Minh City transitioned into an open-market economy, the skyline began to change. Low-rise shophouses gave way to high-rises, shopping malls, and industrial parks. Consequently, the role of the</w:t>
      </w:r>
      <w:r>
        <w:t xml:space="preserve"> </w:t>
      </w:r>
      <w:r>
        <w:rPr>
          <w:bCs/>
          <w:b/>
        </w:rPr>
        <w:t xml:space="preserve">Firefighter</w:t>
      </w:r>
      <w:r>
        <w:t xml:space="preserve"> </w:t>
      </w:r>
      <w:r>
        <w:t xml:space="preserve">had to evolve from simple water-based suppression techniques to complex structural rescue operations involving high-rise logistics and hazardous material handling.</w:t>
      </w:r>
    </w:p>
    <w:bookmarkEnd w:id="21"/>
    <w:bookmarkStart w:id="22" w:name="X37839326d6dd9c1ea832d36571ec08d7c3c5dd2"/>
    <w:p>
      <w:pPr>
        <w:pStyle w:val="Heading2"/>
      </w:pPr>
      <w:r>
        <w:t xml:space="preserve">III. Operational Challenges in a Dense Urban Environment</w:t>
      </w:r>
    </w:p>
    <w:p>
      <w:pPr>
        <w:pStyle w:val="FirstParagraph"/>
      </w:pPr>
      <w:r>
        <w:t xml:space="preserve">The primary challenge facing the</w:t>
      </w:r>
    </w:p>
    <w:p>
      <w:pPr>
        <w:pStyle w:val="BodyText"/>
      </w:pPr>
      <w:r>
        <w:t xml:space="preserve">Firefighter in &lt; strong &gt; Vietnam Ho Chi Minh City is urban density. Many older districts feature narrow alleyways (hẻm) that are often inaccessible to standard fire trucks. This geographical constraint necessitates specialized strategies and equipment, such as smaller motorcycles equipped with portable pumps or lightweight hoses, which are now a standard part of the toolkit for firefighters in these areas.</w:t>
      </w:r>
    </w:p>
    <w:p>
      <w:pPr>
        <w:pStyle w:val="BodyText"/>
      </w:pPr>
      <w:r>
        <w:t xml:space="preserve">Furthermore, the building codes in</w:t>
      </w:r>
    </w:p>
    <w:p>
      <w:pPr>
        <w:pStyle w:val="BodyText"/>
      </w:pPr>
      <w:r>
        <w:t xml:space="preserve">Vietnam Ho Chi Minh City have historically been inconsistent. While newer constructions adhere to stricter international standards, many existing structures lack adequate fire exits, sprinkler systems, or fire-resistant materials. This disparity places an immense burden on the</w:t>
      </w:r>
    </w:p>
    <w:p>
      <w:pPr>
        <w:pStyle w:val="BodyText"/>
      </w:pPr>
      <w:r>
        <w:t xml:space="preserve">Firefighter , who must often enter poorly ventilated and structurally compromised environments.</w:t>
      </w:r>
    </w:p>
    <w:p>
      <w:pPr>
        <w:pStyle w:val="BlockText"/>
      </w:pPr>
      <w:r>
        <w:t xml:space="preserve">"In</w:t>
      </w:r>
    </w:p>
    <w:p>
      <w:pPr>
        <w:pStyle w:val="BlockText"/>
      </w:pPr>
      <w:r>
        <w:t xml:space="preserve">Vietnam Ho Chi Minh City , speed is not just a metric; it is a lifeline. The narrow streets mean that every second counts more than in any other major metropolis." - Local Emergency Response Coordinator</w:t>
      </w:r>
    </w:p>
    <w:bookmarkEnd w:id="22"/>
    <w:bookmarkStart w:id="23" w:name="Xf906b8ae5e748c949e71705a183c56d659335d4"/>
    <w:p>
      <w:pPr>
        <w:pStyle w:val="Heading2"/>
      </w:pPr>
      <w:r>
        <w:t xml:space="preserve">IV. Technological Advancements and Training</w:t>
      </w:r>
    </w:p>
    <w:p>
      <w:pPr>
        <w:pStyle w:val="FirstParagraph"/>
      </w:pPr>
      <w:r>
        <w:t xml:space="preserve">In recent years, there has been a concerted effort to modernize the</w:t>
      </w:r>
    </w:p>
    <w:p>
      <w:pPr>
        <w:pStyle w:val="BodyText"/>
      </w:pPr>
      <w:r>
        <w:t xml:space="preserve">Firefighter corps in &lt; strong &gt; Vietnam Ho Chi Minh City . This includes the acquisition of advanced firefighting vehicles, drones for aerial surveillance, and thermal imaging cameras to locate victims in smoke-filled environments.</w:t>
      </w:r>
    </w:p>
    <w:p>
      <w:pPr>
        <w:pStyle w:val="BodyText"/>
      </w:pPr>
      <w:r>
        <w:t xml:space="preserve">Training programs have also been upgraded. Collaboration with international partners from countries like Japan, South Korea, and France has introduced new methodologies in risk assessment and crowd control. These partnerships highlight the global recognition that effective</w:t>
      </w:r>
    </w:p>
    <w:p>
      <w:pPr>
        <w:pStyle w:val="BodyText"/>
      </w:pPr>
      <w:r>
        <w:t xml:space="preserve">Firefighter training is crucial for the economic stability of</w:t>
      </w:r>
    </w:p>
    <w:p>
      <w:pPr>
        <w:pStyle w:val="BodyText"/>
      </w:pPr>
      <w:r>
        <w:t xml:space="preserve">Vietnam Ho Chi Minh City.</w:t>
      </w:r>
    </w:p>
    <w:p>
      <w:pPr>
        <w:pStyle w:val="BodyText"/>
      </w:pPr>
      <w:r>
        <w:t xml:space="preserve">Key areas of focus in modern training include:</w:t>
      </w:r>
    </w:p>
    <w:p>
      <w:pPr>
        <w:numPr>
          <w:ilvl w:val="0"/>
          <w:numId w:val="1001"/>
        </w:numPr>
        <w:pStyle w:val="Compact"/>
      </w:pPr>
      <w:r>
        <w:rPr>
          <w:bCs/>
          <w:b/>
        </w:rPr>
        <w:t xml:space="preserve">Hazardous Materials (Hazmat) Response:</w:t>
      </w:r>
      <w:r>
        <w:br/>
      </w:r>
      <w:r>
        <w:t xml:space="preserve">With increasing industrial activity, understanding chemical spills and gas leaks is vital.</w:t>
      </w:r>
    </w:p>
    <w:p>
      <w:pPr>
        <w:numPr>
          <w:ilvl w:val="0"/>
          <w:numId w:val="1001"/>
        </w:numPr>
        <w:pStyle w:val="Compact"/>
      </w:pPr>
      <w:r>
        <w:rPr>
          <w:bCs/>
          <w:b/>
        </w:rPr>
        <w:t xml:space="preserve">Rope Rescue and High-Angle Operations :&lt; br /&gt; Essential for the growing number of high-rise buildings in District 1 and Binh Thanh District .</w:t>
      </w:r>
    </w:p>
    <w:p>
      <w:pPr>
        <w:numPr>
          <w:ilvl w:val="0"/>
          <w:numId w:val="1001"/>
        </w:numPr>
        <w:pStyle w:val="Compact"/>
      </w:pPr>
      <w:r>
        <w:t xml:space="preserve">Community Engagement:&lt; br /&gt; Educating residents on fire prevention to reduce response loads.</w:t>
      </w:r>
    </w:p>
    <w:bookmarkEnd w:id="23"/>
    <w:bookmarkStart w:id="24" w:name="Xee56e728eb7af6f4dad482fa7459a65db739460"/>
    <w:p>
      <w:pPr>
        <w:pStyle w:val="Heading2"/>
      </w:pPr>
      <w:r>
        <w:t xml:space="preserve">V. The Social Role of the Firefighter in Vietnam Ho Chi Minh City</w:t>
      </w:r>
    </w:p>
    <w:p>
      <w:pPr>
        <w:pStyle w:val="FirstParagraph"/>
      </w:pPr>
      <w:r>
        <w:t xml:space="preserve">Beyond technical rescue, the</w:t>
      </w:r>
    </w:p>
    <w:p>
      <w:pPr>
        <w:pStyle w:val="BodyText"/>
      </w:pPr>
      <w:r>
        <w:t xml:space="preserve">Firefighter in</w:t>
      </w:r>
    </w:p>
    <w:p>
      <w:pPr>
        <w:pStyle w:val="BodyText"/>
      </w:pPr>
      <w:r>
        <w:t xml:space="preserve">Vietnam Ho Chi Minh City plays a pivotal social role. In times of natural disasters, such as flooding or typhoons common to the region, these individuals are often the first line of defense for civilians. Their visibility reinforces public trust in government institutions.</w:t>
      </w:r>
    </w:p>
    <w:p>
      <w:pPr>
        <w:pStyle w:val="BodyText"/>
      </w:pPr>
      <w:r>
        <w:t xml:space="preserve">The cultural perception of the</w:t>
      </w:r>
      <w:r>
        <w:t xml:space="preserve"> </w:t>
      </w:r>
      <w:r>
        <w:rPr>
          <w:bCs/>
          <w:b/>
        </w:rPr>
        <w:t xml:space="preserve">Firefighter</w:t>
      </w:r>
      <w:r>
        <w:t xml:space="preserve"> </w:t>
      </w:r>
      <w:r>
        <w:t xml:space="preserve">is one of heroism and service. This positive image allows for more effective community outreach programs. When firefighters engage with schools and local communities in</w:t>
      </w:r>
    </w:p>
    <w:p>
      <w:pPr>
        <w:pStyle w:val="BodyText"/>
      </w:pPr>
      <w:r>
        <w:t xml:space="preserve">Vietnam Ho Chi Minh City, they are not just teaching safety protocols; they are fostering a culture of prevention that can save countless lives.</w:t>
      </w:r>
    </w:p>
    <w:bookmarkEnd w:id="24"/>
    <w:bookmarkStart w:id="25" w:name="X73bfbd933d4074caa136a3185a1fda744c7a843"/>
    <w:p>
      <w:pPr>
        <w:pStyle w:val="Heading2"/>
      </w:pPr>
      <w:r>
        <w:t xml:space="preserve">VI. Future Directions and Recommendations</w:t>
      </w:r>
    </w:p>
    <w:p>
      <w:pPr>
        <w:pStyle w:val="FirstParagraph"/>
      </w:pPr>
      <w:r>
        <w:t xml:space="preserve">Looking ahead, the integration of smart city technologies offers exciting possibilities for</w:t>
      </w:r>
    </w:p>
    <w:p>
      <w:pPr>
        <w:pStyle w:val="BodyText"/>
      </w:pPr>
      <w:r>
        <w:t xml:space="preserve">Vietnam Ho Chi Minh City. Implementing IoT (Internet of Things) sensors in buildings to detect smoke or heat automatically could alert central dispatch systems instantly, reducing response times significantly. This technological leap would support the</w:t>
      </w:r>
    </w:p>
    <w:p>
      <w:pPr>
        <w:pStyle w:val="BodyText"/>
      </w:pPr>
      <w:r>
        <w:t xml:space="preserve">Firefighter in managing the city’s growing complexity.</w:t>
      </w:r>
    </w:p>
    <w:p>
      <w:pPr>
        <w:pStyle w:val="BodyText"/>
      </w:pPr>
      <w:r>
        <w:rPr>
          <w:bCs/>
          <w:b/>
        </w:rPr>
        <w:t xml:space="preserve">Recommendations include:</w:t>
      </w:r>
    </w:p>
    <w:p>
      <w:pPr>
        <w:pStyle w:val="BodyText"/>
      </w:pPr>
      <w:r>
        <w:t xml:space="preserve">&lt; strong &gt;Enforce Stricter Building Codes :&lt; br/&gt; Ensure all new constructions in &lt; strong&gt;Vietnam Ho Chi Minh City meet international fire safety standards.</w:t>
      </w:r>
    </w:p>
    <w:p>
      <w:pPr>
        <w:pStyle w:val="BodyText"/>
      </w:pPr>
      <w:r>
        <w:rPr>
          <w:bCs/>
          <w:b/>
        </w:rPr>
        <w:t xml:space="preserve">Expand Specialized Units:</w:t>
      </w:r>
      <w:r>
        <w:t xml:space="preserve">&lt; br/&gt; Create dedicated teams for high-rise and industrial incidents.</w:t>
      </w:r>
    </w:p>
    <w:p>
      <w:pPr>
        <w:pStyle w:val="BodyText"/>
      </w:pPr>
      <w:r>
        <w:rPr>
          <w:bCs/>
          <w:b/>
        </w:rPr>
        <w:t xml:space="preserve">Public Education Campaigns:&lt; Br/&gt; Launch nationwide campaigns in Vietnamese to educate citizens on fire safety practices.</w:t>
      </w:r>
    </w:p>
    <w:bookmarkEnd w:id="25"/>
    <w:bookmarkStart w:id="26" w:name="vii.-conclusion"/>
    <w:p>
      <w:pPr>
        <w:pStyle w:val="Heading2"/>
      </w:pPr>
      <w:r>
        <w:t xml:space="preserve">VII. Conclusion</w:t>
      </w:r>
    </w:p>
    <w:p>
      <w:pPr>
        <w:pStyle w:val="FirstParagraph"/>
      </w:pPr>
      <w:r>
        <w:t xml:space="preserve">The story of the</w:t>
      </w:r>
      <w:r>
        <w:t xml:space="preserve"> </w:t>
      </w:r>
      <w:r>
        <w:rPr>
          <w:bCs/>
          <w:b/>
        </w:rPr>
        <w:t xml:space="preserve">Firefighter</w:t>
      </w:r>
      <w:r>
        <w:t xml:space="preserve"> </w:t>
      </w:r>
      <w:r>
        <w:t xml:space="preserve">in &lt; strong&gt;Vietnam Ho Chi Minh City is one of adaptation and resilience. From narrow alleyways to towering skyscrapers, these professionals face unique challenges daily. However, with improved technology, rigorous training, and stronger community ties, the future looks promising.</w:t>
      </w:r>
    </w:p>
    <w:p>
      <w:pPr>
        <w:pStyle w:val="BodyText"/>
      </w:pPr>
      <w:r>
        <w:t xml:space="preserve">This book report underscores that the</w:t>
      </w:r>
      <w:r>
        <w:t xml:space="preserve"> </w:t>
      </w:r>
      <w:r>
        <w:rPr>
          <w:bCs/>
          <w:b/>
        </w:rPr>
        <w:t xml:space="preserve">Firefighter</w:t>
      </w:r>
      <w:r>
        <w:t xml:space="preserve"> </w:t>
      </w:r>
      <w:r>
        <w:t xml:space="preserve">is not just an emergency responder but a cornerstone of urban stability in</w:t>
      </w:r>
    </w:p>
    <w:p>
      <w:pPr>
        <w:pStyle w:val="BodyText"/>
      </w:pPr>
      <w:r>
        <w:t xml:space="preserve">Vietnam Ho Chi Minh City. As the city continues to grow economically and physically, supporting these heroes through investment in equipment and policy reform remains a critical imperative for ensuring a safe and prosperous future for all residents.</w:t>
      </w:r>
    </w:p>
    <w:p>
      <w:pPr>
        <w:pStyle w:val="BodyText"/>
      </w:pPr>
      <w:r>
        <w:t xml:space="preserve">The dedication of every</w:t>
      </w:r>
      <w:r>
        <w:t xml:space="preserve"> </w:t>
      </w:r>
      <w:r>
        <w:rPr>
          <w:bCs/>
          <w:b/>
        </w:rPr>
        <w:t xml:space="preserve">Firefighter</w:t>
      </w:r>
      <w:r>
        <w:t xml:space="preserve"> </w:t>
      </w:r>
      <w:r>
        <w:t xml:space="preserve">serves as a beacon of hope and safety in the bustling heart of</w:t>
      </w:r>
    </w:p>
    <w:p>
      <w:pPr>
        <w:pStyle w:val="BodyText"/>
      </w:pPr>
      <w:r>
        <w:t xml:space="preserve">Vietnam Ho Chi Minh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Vietnam Ho Chi Minh City</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